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AF2" w:rsidRDefault="003E4646">
      <w:r>
        <w:t>For many firms, these internal conversations about MOOCs are likely to focus on several questions:</w:t>
      </w:r>
    </w:p>
    <w:p w:rsidR="00E01AF2" w:rsidRDefault="003E4646">
      <w:pPr>
        <w:numPr>
          <w:ilvl w:val="0"/>
          <w:numId w:val="3"/>
        </w:numPr>
        <w:ind w:hanging="359"/>
        <w:contextualSpacing/>
      </w:pPr>
      <w:r>
        <w:t>Could we MOOC?</w:t>
      </w:r>
      <w:r w:rsidR="007902A9">
        <w:t xml:space="preserve"> </w:t>
      </w:r>
    </w:p>
    <w:p w:rsidR="00E01AF2" w:rsidRDefault="003E4646">
      <w:pPr>
        <w:numPr>
          <w:ilvl w:val="0"/>
          <w:numId w:val="3"/>
        </w:numPr>
        <w:ind w:hanging="359"/>
        <w:contextualSpacing/>
      </w:pPr>
      <w:r>
        <w:t>Should we MOOC?</w:t>
      </w:r>
    </w:p>
    <w:p w:rsidR="00E01AF2" w:rsidRDefault="003E4646">
      <w:pPr>
        <w:numPr>
          <w:ilvl w:val="0"/>
          <w:numId w:val="3"/>
        </w:numPr>
        <w:ind w:hanging="359"/>
        <w:contextualSpacing/>
      </w:pPr>
      <w:r>
        <w:t>If we build a MOOC, who would come?</w:t>
      </w:r>
    </w:p>
    <w:p w:rsidR="00E01AF2" w:rsidRDefault="003E4646">
      <w:pPr>
        <w:numPr>
          <w:ilvl w:val="0"/>
          <w:numId w:val="3"/>
        </w:numPr>
        <w:ind w:hanging="359"/>
        <w:contextualSpacing/>
      </w:pPr>
      <w:r>
        <w:t>How would offering MOOCs serve the institutional mission?</w:t>
      </w:r>
    </w:p>
    <w:p w:rsidR="009729B1" w:rsidRDefault="009729B1" w:rsidP="009729B1">
      <w:pPr>
        <w:numPr>
          <w:ilvl w:val="0"/>
          <w:numId w:val="3"/>
        </w:numPr>
        <w:ind w:hanging="359"/>
        <w:contextualSpacing/>
      </w:pPr>
      <w:r>
        <w:t>Would offering MOOCs reduce training expenses while expand training offerings?</w:t>
      </w:r>
    </w:p>
    <w:p w:rsidR="00E01AF2" w:rsidRDefault="003E4646">
      <w:pPr>
        <w:numPr>
          <w:ilvl w:val="0"/>
          <w:numId w:val="3"/>
        </w:numPr>
        <w:ind w:hanging="359"/>
        <w:contextualSpacing/>
      </w:pPr>
      <w:r>
        <w:t>How would offering MOOCs complement, supplement, or compete with our current (or the absence of a current) institutional strategy for online education?</w:t>
      </w:r>
    </w:p>
    <w:p w:rsidR="009729B1" w:rsidRDefault="009729B1" w:rsidP="009729B1">
      <w:pPr>
        <w:numPr>
          <w:ilvl w:val="0"/>
          <w:numId w:val="3"/>
        </w:numPr>
        <w:ind w:hanging="359"/>
        <w:contextualSpacing/>
      </w:pPr>
      <w:r>
        <w:t>Would offering MOOCs generate any new net revenue for the institution?</w:t>
      </w:r>
    </w:p>
    <w:p w:rsidR="00E01AF2" w:rsidRDefault="003E4646">
      <w:pPr>
        <w:pStyle w:val="Heading3"/>
        <w:contextualSpacing w:val="0"/>
      </w:pPr>
      <w:bookmarkStart w:id="0" w:name="h.x8e4pwlbhg8q" w:colFirst="0" w:colLast="0"/>
      <w:bookmarkEnd w:id="0"/>
      <w:r>
        <w:t>DEFINITIONS</w:t>
      </w:r>
    </w:p>
    <w:p w:rsidR="00E01AF2" w:rsidRDefault="003B7848">
      <w:pPr>
        <w:numPr>
          <w:ilvl w:val="0"/>
          <w:numId w:val="2"/>
        </w:numPr>
        <w:ind w:hanging="359"/>
        <w:contextualSpacing/>
      </w:pPr>
      <w:r>
        <w:t>MOOC = Massive</w:t>
      </w:r>
      <w:r w:rsidR="003E4646">
        <w:t xml:space="preserve"> Open Online Course</w:t>
      </w:r>
    </w:p>
    <w:p w:rsidR="00E01AF2" w:rsidRDefault="003E4646">
      <w:pPr>
        <w:numPr>
          <w:ilvl w:val="0"/>
          <w:numId w:val="2"/>
        </w:numPr>
        <w:ind w:hanging="359"/>
        <w:contextualSpacing/>
      </w:pPr>
      <w:r>
        <w:t>DLE = Digital Learning Environment, CapitalWave’s MOOC  framework implementation</w:t>
      </w:r>
    </w:p>
    <w:p w:rsidR="00E01AF2" w:rsidRDefault="003E4646">
      <w:pPr>
        <w:numPr>
          <w:ilvl w:val="0"/>
          <w:numId w:val="2"/>
        </w:numPr>
        <w:ind w:hanging="359"/>
        <w:contextualSpacing/>
      </w:pPr>
      <w:r>
        <w:t>GMA = Global Markets Academy, one of CapitalWave’s content offerings in a MOOC framework via the DLE</w:t>
      </w:r>
    </w:p>
    <w:p w:rsidR="00E01AF2" w:rsidRDefault="003E4646">
      <w:pPr>
        <w:numPr>
          <w:ilvl w:val="0"/>
          <w:numId w:val="2"/>
        </w:numPr>
        <w:ind w:hanging="359"/>
        <w:contextualSpacing/>
      </w:pPr>
      <w:r>
        <w:t>Learner = Student, delegate, participant, attendee (any term to describe the person attending a training course)</w:t>
      </w:r>
    </w:p>
    <w:p w:rsidR="00E01AF2" w:rsidRDefault="003E4646">
      <w:pPr>
        <w:numPr>
          <w:ilvl w:val="0"/>
          <w:numId w:val="2"/>
        </w:numPr>
        <w:ind w:hanging="359"/>
        <w:contextualSpacing/>
      </w:pPr>
      <w:r>
        <w:t>L&amp;D = Learning and Development</w:t>
      </w:r>
    </w:p>
    <w:p w:rsidR="00E01AF2" w:rsidRDefault="003E4646">
      <w:pPr>
        <w:numPr>
          <w:ilvl w:val="0"/>
          <w:numId w:val="2"/>
        </w:numPr>
        <w:ind w:hanging="359"/>
        <w:contextualSpacing/>
      </w:pPr>
      <w:r>
        <w:t>ILT = Instructor</w:t>
      </w:r>
      <w:r w:rsidR="003B7848">
        <w:t>-</w:t>
      </w:r>
      <w:r>
        <w:t>Led Training</w:t>
      </w:r>
    </w:p>
    <w:p w:rsidR="00E01AF2" w:rsidRPr="00C067D5" w:rsidRDefault="003E4646">
      <w:pPr>
        <w:pStyle w:val="Heading3"/>
        <w:contextualSpacing w:val="0"/>
        <w:rPr>
          <w:color w:val="2F5496" w:themeColor="accent5" w:themeShade="BF"/>
        </w:rPr>
      </w:pPr>
      <w:bookmarkStart w:id="1" w:name="h.pubeub2tcpl8" w:colFirst="0" w:colLast="0"/>
      <w:bookmarkEnd w:id="1"/>
      <w:r w:rsidRPr="00C067D5">
        <w:rPr>
          <w:color w:val="2F5496" w:themeColor="accent5" w:themeShade="BF"/>
        </w:rPr>
        <w:t xml:space="preserve">COULD WE MOOC </w:t>
      </w:r>
    </w:p>
    <w:p w:rsidR="003B7848" w:rsidRPr="003B7848" w:rsidRDefault="003E4646">
      <w:pPr>
        <w:numPr>
          <w:ilvl w:val="0"/>
          <w:numId w:val="1"/>
        </w:numPr>
        <w:ind w:hanging="359"/>
        <w:contextualSpacing/>
      </w:pPr>
      <w:r>
        <w:rPr>
          <w:b/>
        </w:rPr>
        <w:t>What is a MOOC?</w:t>
      </w:r>
      <w:r>
        <w:t xml:space="preserve"> </w:t>
      </w:r>
      <w:r w:rsidRPr="004E1D88">
        <w:rPr>
          <w:color w:val="4472C4" w:themeColor="accent5"/>
        </w:rPr>
        <w:t>The acronym helps to explain the basics: MOOCs are Massive (large enrollment), Open (no admissions standards, no prerequisites), Online Courses. Enrollments are regularly 20,0</w:t>
      </w:r>
      <w:r w:rsidR="00E64266" w:rsidRPr="004E1D88">
        <w:rPr>
          <w:color w:val="4472C4" w:themeColor="accent5"/>
        </w:rPr>
        <w:t>00 students for a single course</w:t>
      </w:r>
      <w:r w:rsidRPr="004E1D88">
        <w:rPr>
          <w:color w:val="4472C4" w:themeColor="accent5"/>
        </w:rPr>
        <w:t xml:space="preserve"> and have exceeded 50,000 </w:t>
      </w:r>
      <w:r w:rsidR="003B7848">
        <w:rPr>
          <w:color w:val="4472C4" w:themeColor="accent5"/>
        </w:rPr>
        <w:t>and</w:t>
      </w:r>
      <w:r w:rsidRPr="004E1D88">
        <w:rPr>
          <w:color w:val="4472C4" w:themeColor="accent5"/>
        </w:rPr>
        <w:t xml:space="preserve"> even 100,000 students for some courses. MOOCs are also, for the moment, typically free: Students pay no fees to register or participate in the course</w:t>
      </w:r>
      <w:r w:rsidR="008D6024">
        <w:rPr>
          <w:color w:val="4472C4" w:themeColor="accent5"/>
        </w:rPr>
        <w:t>, though they may pay for a verified certificate</w:t>
      </w:r>
      <w:r w:rsidRPr="004E1D88">
        <w:rPr>
          <w:color w:val="4472C4" w:themeColor="accent5"/>
        </w:rPr>
        <w:t xml:space="preserve">. </w:t>
      </w:r>
    </w:p>
    <w:p w:rsidR="003B7848" w:rsidRDefault="003B7848" w:rsidP="003B7848">
      <w:pPr>
        <w:ind w:left="720"/>
        <w:contextualSpacing/>
      </w:pPr>
    </w:p>
    <w:p w:rsidR="00E01AF2" w:rsidRDefault="003E4646" w:rsidP="003B7848">
      <w:pPr>
        <w:ind w:left="720"/>
        <w:contextualSpacing/>
      </w:pPr>
      <w:r w:rsidRPr="003B7848">
        <w:rPr>
          <w:color w:val="4472C4" w:themeColor="accent5"/>
        </w:rPr>
        <w:t>MOOCs currently do not offer official college credit. Just because you have completed a MOOC on artificial intelligence, entrepreneurship, or another topic taught by a professor from Harvard University, the Massachusetts Institut</w:t>
      </w:r>
      <w:r w:rsidR="00E530F7">
        <w:rPr>
          <w:color w:val="4472C4" w:themeColor="accent5"/>
        </w:rPr>
        <w:t>e</w:t>
      </w:r>
      <w:r w:rsidRPr="003B7848">
        <w:rPr>
          <w:color w:val="4472C4" w:themeColor="accent5"/>
        </w:rPr>
        <w:t xml:space="preserve"> of Technology, or Stanford University does not allow you to take your certificate of completion (if available) to those institutions, or others, for course credit.</w:t>
      </w:r>
      <w:r w:rsidR="00C067D5" w:rsidRPr="003B7848">
        <w:rPr>
          <w:color w:val="4472C4" w:themeColor="accent5"/>
        </w:rPr>
        <w:br/>
      </w:r>
    </w:p>
    <w:p w:rsidR="003B7848" w:rsidRPr="003B7848" w:rsidRDefault="003E4646">
      <w:pPr>
        <w:numPr>
          <w:ilvl w:val="0"/>
          <w:numId w:val="1"/>
        </w:numPr>
        <w:ind w:hanging="359"/>
        <w:contextualSpacing/>
        <w:rPr>
          <w:color w:val="2F5496" w:themeColor="accent5" w:themeShade="BF"/>
        </w:rPr>
      </w:pPr>
      <w:r>
        <w:rPr>
          <w:b/>
        </w:rPr>
        <w:t xml:space="preserve">How long have MOOCs been around? </w:t>
      </w:r>
      <w:r w:rsidR="003B7848">
        <w:rPr>
          <w:color w:val="4472C4" w:themeColor="accent5"/>
        </w:rPr>
        <w:t xml:space="preserve">This is really two questions: 1) How long has </w:t>
      </w:r>
      <w:r w:rsidRPr="004E1D88">
        <w:rPr>
          <w:color w:val="4472C4" w:themeColor="accent5"/>
        </w:rPr>
        <w:t>d</w:t>
      </w:r>
      <w:r w:rsidR="003B7848">
        <w:rPr>
          <w:color w:val="4472C4" w:themeColor="accent5"/>
        </w:rPr>
        <w:t xml:space="preserve">istance learning been around? </w:t>
      </w:r>
      <w:proofErr w:type="gramStart"/>
      <w:r w:rsidR="003B7848">
        <w:rPr>
          <w:color w:val="4472C4" w:themeColor="accent5"/>
        </w:rPr>
        <w:t>and</w:t>
      </w:r>
      <w:proofErr w:type="gramEnd"/>
      <w:r w:rsidR="003B7848">
        <w:rPr>
          <w:color w:val="4472C4" w:themeColor="accent5"/>
        </w:rPr>
        <w:t xml:space="preserve"> 2) How long have MOOCs been around in their current form? </w:t>
      </w:r>
      <w:r w:rsidRPr="004E1D88">
        <w:rPr>
          <w:color w:val="4472C4" w:themeColor="accent5"/>
        </w:rPr>
        <w:t>The origin of distance learning dates back to the late 1890s</w:t>
      </w:r>
      <w:r w:rsidR="007117AD">
        <w:rPr>
          <w:color w:val="4472C4" w:themeColor="accent5"/>
        </w:rPr>
        <w:t>,</w:t>
      </w:r>
      <w:r w:rsidRPr="004E1D88">
        <w:rPr>
          <w:color w:val="4472C4" w:themeColor="accent5"/>
        </w:rPr>
        <w:t xml:space="preserve"> when corresponden</w:t>
      </w:r>
      <w:r w:rsidR="003B7848">
        <w:rPr>
          <w:color w:val="4472C4" w:themeColor="accent5"/>
        </w:rPr>
        <w:t>ce</w:t>
      </w:r>
      <w:r w:rsidRPr="004E1D88">
        <w:rPr>
          <w:color w:val="4472C4" w:themeColor="accent5"/>
        </w:rPr>
        <w:t xml:space="preserve"> courses were first </w:t>
      </w:r>
      <w:r w:rsidR="003B7848">
        <w:rPr>
          <w:color w:val="4472C4" w:themeColor="accent5"/>
        </w:rPr>
        <w:t xml:space="preserve">offered in a meaningful way. </w:t>
      </w:r>
      <w:r w:rsidRPr="004E1D88">
        <w:rPr>
          <w:color w:val="4472C4" w:themeColor="accent5"/>
        </w:rPr>
        <w:t>The various forms it ha</w:t>
      </w:r>
      <w:r w:rsidR="003B7848">
        <w:rPr>
          <w:color w:val="4472C4" w:themeColor="accent5"/>
        </w:rPr>
        <w:t>s taken over the past 120 years</w:t>
      </w:r>
      <w:r w:rsidRPr="004E1D88">
        <w:rPr>
          <w:color w:val="4472C4" w:themeColor="accent5"/>
        </w:rPr>
        <w:t xml:space="preserve"> </w:t>
      </w:r>
      <w:r w:rsidR="00E64266" w:rsidRPr="004E1D88">
        <w:rPr>
          <w:color w:val="4472C4" w:themeColor="accent5"/>
        </w:rPr>
        <w:t xml:space="preserve">range </w:t>
      </w:r>
      <w:r w:rsidRPr="004E1D88">
        <w:rPr>
          <w:color w:val="4472C4" w:themeColor="accent5"/>
        </w:rPr>
        <w:t>from corresponden</w:t>
      </w:r>
      <w:r w:rsidR="003B7848">
        <w:rPr>
          <w:color w:val="4472C4" w:themeColor="accent5"/>
        </w:rPr>
        <w:t>ce courses</w:t>
      </w:r>
      <w:r w:rsidRPr="004E1D88">
        <w:rPr>
          <w:color w:val="4472C4" w:themeColor="accent5"/>
        </w:rPr>
        <w:t xml:space="preserve"> to broadcast courses, movies </w:t>
      </w:r>
      <w:r w:rsidR="00266127">
        <w:rPr>
          <w:color w:val="4472C4" w:themeColor="accent5"/>
        </w:rPr>
        <w:t xml:space="preserve">to provide </w:t>
      </w:r>
      <w:r w:rsidRPr="004E1D88">
        <w:rPr>
          <w:color w:val="4472C4" w:themeColor="accent5"/>
        </w:rPr>
        <w:t>training</w:t>
      </w:r>
      <w:r w:rsidR="00266127">
        <w:rPr>
          <w:color w:val="4472C4" w:themeColor="accent5"/>
        </w:rPr>
        <w:t xml:space="preserve"> to</w:t>
      </w:r>
      <w:r w:rsidRPr="004E1D88">
        <w:rPr>
          <w:color w:val="4472C4" w:themeColor="accent5"/>
        </w:rPr>
        <w:t xml:space="preserve"> the military, computer</w:t>
      </w:r>
      <w:r w:rsidR="003B7848">
        <w:rPr>
          <w:color w:val="4472C4" w:themeColor="accent5"/>
        </w:rPr>
        <w:t>-</w:t>
      </w:r>
      <w:r w:rsidRPr="004E1D88">
        <w:rPr>
          <w:color w:val="4472C4" w:themeColor="accent5"/>
        </w:rPr>
        <w:t xml:space="preserve">based training (CBT) </w:t>
      </w:r>
      <w:r w:rsidR="00266127">
        <w:rPr>
          <w:color w:val="4472C4" w:themeColor="accent5"/>
        </w:rPr>
        <w:t>using</w:t>
      </w:r>
      <w:r w:rsidRPr="004E1D88">
        <w:rPr>
          <w:color w:val="4472C4" w:themeColor="accent5"/>
        </w:rPr>
        <w:t xml:space="preserve"> disks to eventual availability </w:t>
      </w:r>
      <w:r w:rsidR="00266127">
        <w:rPr>
          <w:color w:val="4472C4" w:themeColor="accent5"/>
        </w:rPr>
        <w:t xml:space="preserve">of courses </w:t>
      </w:r>
      <w:r w:rsidRPr="004E1D88">
        <w:rPr>
          <w:color w:val="4472C4" w:themeColor="accent5"/>
        </w:rPr>
        <w:t>on the internet, which has only recentl</w:t>
      </w:r>
      <w:r w:rsidR="003B7848">
        <w:rPr>
          <w:color w:val="4472C4" w:themeColor="accent5"/>
        </w:rPr>
        <w:t>y delivered us to the MOOC door</w:t>
      </w:r>
      <w:r w:rsidRPr="004E1D88">
        <w:rPr>
          <w:color w:val="4472C4" w:themeColor="accent5"/>
        </w:rPr>
        <w:t>step.</w:t>
      </w:r>
      <w:r w:rsidRPr="004E1D88">
        <w:rPr>
          <w:color w:val="4472C4" w:themeColor="accent5"/>
        </w:rPr>
        <w:br/>
      </w:r>
      <w:r w:rsidRPr="004E1D88">
        <w:rPr>
          <w:color w:val="4472C4" w:themeColor="accent5"/>
        </w:rPr>
        <w:br/>
      </w:r>
    </w:p>
    <w:p w:rsidR="00710AB0" w:rsidRDefault="003B7848" w:rsidP="006E51A7">
      <w:pPr>
        <w:ind w:left="720"/>
        <w:contextualSpacing/>
        <w:rPr>
          <w:color w:val="2F5496" w:themeColor="accent5" w:themeShade="BF"/>
        </w:rPr>
      </w:pPr>
      <w:r>
        <w:rPr>
          <w:color w:val="4472C4" w:themeColor="accent5"/>
        </w:rPr>
        <w:lastRenderedPageBreak/>
        <w:t xml:space="preserve">The term </w:t>
      </w:r>
      <w:r w:rsidRPr="003B7848">
        <w:rPr>
          <w:i/>
          <w:color w:val="4472C4" w:themeColor="accent5"/>
        </w:rPr>
        <w:t>M</w:t>
      </w:r>
      <w:r w:rsidR="003E4646" w:rsidRPr="003B7848">
        <w:rPr>
          <w:i/>
          <w:color w:val="4472C4" w:themeColor="accent5"/>
        </w:rPr>
        <w:t>OOC</w:t>
      </w:r>
      <w:r w:rsidR="003E4646" w:rsidRPr="004E1D88">
        <w:rPr>
          <w:color w:val="4472C4" w:themeColor="accent5"/>
        </w:rPr>
        <w:t xml:space="preserve"> was first coined in 2008 by D</w:t>
      </w:r>
      <w:r>
        <w:rPr>
          <w:color w:val="4472C4" w:themeColor="accent5"/>
        </w:rPr>
        <w:t>ave Cormier and Bryan Alexander</w:t>
      </w:r>
      <w:r w:rsidR="003E4646" w:rsidRPr="004E1D88">
        <w:rPr>
          <w:color w:val="4472C4" w:themeColor="accent5"/>
        </w:rPr>
        <w:t xml:space="preserve"> in reference to a course delivered by Geor</w:t>
      </w:r>
      <w:r w:rsidR="00710AB0">
        <w:rPr>
          <w:color w:val="4472C4" w:themeColor="accent5"/>
        </w:rPr>
        <w:t xml:space="preserve">ge Siemens and Stephen Downes. </w:t>
      </w:r>
      <w:r w:rsidR="003E4646" w:rsidRPr="004E1D88">
        <w:rPr>
          <w:color w:val="4472C4" w:themeColor="accent5"/>
        </w:rPr>
        <w:t>Apart of a few emerging efforts, MOOCs did not take their current form until 2011 with three courses offered by Stanford University.</w:t>
      </w:r>
      <w:r w:rsidR="006E51A7">
        <w:rPr>
          <w:color w:val="2F5496" w:themeColor="accent5" w:themeShade="BF"/>
        </w:rPr>
        <w:t xml:space="preserve"> </w:t>
      </w:r>
    </w:p>
    <w:p w:rsidR="00710AB0" w:rsidRDefault="00710AB0" w:rsidP="006E51A7">
      <w:pPr>
        <w:ind w:left="720"/>
        <w:contextualSpacing/>
        <w:rPr>
          <w:color w:val="2F5496" w:themeColor="accent5" w:themeShade="BF"/>
        </w:rPr>
      </w:pPr>
    </w:p>
    <w:p w:rsidR="00E01AF2" w:rsidRPr="006E51A7" w:rsidRDefault="003E4646" w:rsidP="006E51A7">
      <w:pPr>
        <w:ind w:left="720"/>
        <w:contextualSpacing/>
        <w:rPr>
          <w:color w:val="2F5496" w:themeColor="accent5" w:themeShade="BF"/>
        </w:rPr>
      </w:pPr>
      <w:r w:rsidRPr="006E51A7">
        <w:rPr>
          <w:i/>
          <w:color w:val="4472C4" w:themeColor="accent5"/>
          <w:highlight w:val="white"/>
        </w:rPr>
        <w:t>The New York Times</w:t>
      </w:r>
      <w:r w:rsidRPr="004E1D88">
        <w:rPr>
          <w:color w:val="4472C4" w:themeColor="accent5"/>
          <w:highlight w:val="white"/>
        </w:rPr>
        <w:t xml:space="preserve"> </w:t>
      </w:r>
      <w:hyperlink r:id="rId8">
        <w:r w:rsidRPr="004E1D88">
          <w:rPr>
            <w:color w:val="4472C4" w:themeColor="accent5"/>
            <w:highlight w:val="white"/>
            <w:u w:val="single"/>
          </w:rPr>
          <w:t>declared 2012 to be the year of the MOOC</w:t>
        </w:r>
      </w:hyperlink>
      <w:r w:rsidRPr="004E1D88">
        <w:rPr>
          <w:color w:val="4472C4" w:themeColor="accent5"/>
          <w:highlight w:val="white"/>
        </w:rPr>
        <w:t xml:space="preserve">. </w:t>
      </w:r>
      <w:r w:rsidR="006E51A7">
        <w:rPr>
          <w:color w:val="4472C4" w:themeColor="accent5"/>
          <w:highlight w:val="white"/>
        </w:rPr>
        <w:t>This</w:t>
      </w:r>
      <w:r w:rsidRPr="004E1D88">
        <w:rPr>
          <w:color w:val="4472C4" w:themeColor="accent5"/>
          <w:highlight w:val="white"/>
        </w:rPr>
        <w:t xml:space="preserve"> was </w:t>
      </w:r>
      <w:r w:rsidR="006E51A7">
        <w:rPr>
          <w:color w:val="4472C4" w:themeColor="accent5"/>
          <w:highlight w:val="white"/>
        </w:rPr>
        <w:t xml:space="preserve">the year </w:t>
      </w:r>
      <w:r w:rsidRPr="004E1D88">
        <w:rPr>
          <w:color w:val="4472C4" w:themeColor="accent5"/>
          <w:highlight w:val="white"/>
        </w:rPr>
        <w:t xml:space="preserve">when online learning organizations like Coursera and edX began to partner with higher </w:t>
      </w:r>
      <w:proofErr w:type="spellStart"/>
      <w:proofErr w:type="gramStart"/>
      <w:r w:rsidRPr="004E1D88">
        <w:rPr>
          <w:color w:val="4472C4" w:themeColor="accent5"/>
          <w:highlight w:val="white"/>
        </w:rPr>
        <w:t>ed</w:t>
      </w:r>
      <w:proofErr w:type="spellEnd"/>
      <w:proofErr w:type="gramEnd"/>
      <w:r w:rsidRPr="004E1D88">
        <w:rPr>
          <w:color w:val="4472C4" w:themeColor="accent5"/>
          <w:highlight w:val="white"/>
        </w:rPr>
        <w:t xml:space="preserve"> institutions and </w:t>
      </w:r>
      <w:r w:rsidR="006E51A7">
        <w:rPr>
          <w:color w:val="4472C4" w:themeColor="accent5"/>
          <w:highlight w:val="white"/>
        </w:rPr>
        <w:t xml:space="preserve">the MOOC idea </w:t>
      </w:r>
      <w:r w:rsidRPr="004E1D88">
        <w:rPr>
          <w:color w:val="4472C4" w:themeColor="accent5"/>
          <w:highlight w:val="white"/>
        </w:rPr>
        <w:t>really</w:t>
      </w:r>
      <w:r w:rsidR="006E51A7">
        <w:rPr>
          <w:color w:val="4472C4" w:themeColor="accent5"/>
          <w:highlight w:val="white"/>
        </w:rPr>
        <w:t xml:space="preserve"> started to</w:t>
      </w:r>
      <w:r w:rsidRPr="004E1D88">
        <w:rPr>
          <w:color w:val="4472C4" w:themeColor="accent5"/>
          <w:highlight w:val="white"/>
        </w:rPr>
        <w:t xml:space="preserve"> take off.</w:t>
      </w:r>
      <w:r w:rsidRPr="004E1D88">
        <w:rPr>
          <w:color w:val="4472C4" w:themeColor="accent5"/>
          <w:highlight w:val="white"/>
        </w:rPr>
        <w:br/>
      </w:r>
    </w:p>
    <w:p w:rsidR="006E51A7" w:rsidRPr="00710AB0" w:rsidRDefault="006E51A7" w:rsidP="00710AB0">
      <w:pPr>
        <w:numPr>
          <w:ilvl w:val="0"/>
          <w:numId w:val="1"/>
        </w:numPr>
        <w:ind w:hanging="359"/>
        <w:contextualSpacing/>
      </w:pPr>
      <w:r>
        <w:rPr>
          <w:b/>
        </w:rPr>
        <w:t>How exactly does a MOOC work? What is the learner experience?</w:t>
      </w:r>
      <w:r w:rsidR="00710AB0">
        <w:t xml:space="preserve"> </w:t>
      </w:r>
      <w:r w:rsidRPr="00710AB0">
        <w:rPr>
          <w:color w:val="4472C4" w:themeColor="accent5"/>
          <w:highlight w:val="white"/>
        </w:rPr>
        <w:t xml:space="preserve">A MOOC is a course offered via an online learning platform. Though MOOCs can take many forms, they all share a number of similar features. </w:t>
      </w:r>
      <w:r w:rsidRPr="00710AB0">
        <w:rPr>
          <w:color w:val="4472C4" w:themeColor="accent5"/>
        </w:rPr>
        <w:t xml:space="preserve">Most learning content is delivered via pre-recorded video lectures, and </w:t>
      </w:r>
      <w:r w:rsidR="009F7E98" w:rsidRPr="00710AB0">
        <w:rPr>
          <w:color w:val="4472C4" w:themeColor="accent5"/>
        </w:rPr>
        <w:t>L</w:t>
      </w:r>
      <w:r w:rsidRPr="00710AB0">
        <w:rPr>
          <w:color w:val="4472C4" w:themeColor="accent5"/>
        </w:rPr>
        <w:t xml:space="preserve">earners can login and view these resources at any time. </w:t>
      </w:r>
      <w:r w:rsidR="00A07CBD" w:rsidRPr="00710AB0">
        <w:rPr>
          <w:color w:val="4472C4" w:themeColor="accent5"/>
        </w:rPr>
        <w:t>Assignments, assessments and class discussions also take place within the digital platform.</w:t>
      </w:r>
    </w:p>
    <w:p w:rsidR="00A07CBD" w:rsidRDefault="00A07CBD" w:rsidP="006E51A7">
      <w:pPr>
        <w:ind w:left="720"/>
        <w:contextualSpacing/>
        <w:rPr>
          <w:color w:val="4472C4" w:themeColor="accent5"/>
        </w:rPr>
      </w:pPr>
    </w:p>
    <w:p w:rsidR="00A07CBD" w:rsidRDefault="00A07CBD" w:rsidP="006E51A7">
      <w:pPr>
        <w:ind w:left="720"/>
        <w:contextualSpacing/>
      </w:pPr>
      <w:r>
        <w:rPr>
          <w:color w:val="4472C4" w:themeColor="accent5"/>
        </w:rPr>
        <w:t xml:space="preserve">MOOCs have significant advantages for </w:t>
      </w:r>
      <w:r w:rsidR="009F7E98">
        <w:rPr>
          <w:color w:val="4472C4" w:themeColor="accent5"/>
        </w:rPr>
        <w:t>L</w:t>
      </w:r>
      <w:r>
        <w:rPr>
          <w:color w:val="4472C4" w:themeColor="accent5"/>
        </w:rPr>
        <w:t xml:space="preserve">earners, particularly in the corporate and lifelong learning contexts. The courses are frequently self-paced and are broken up into “bite-sized” learning modules, which allow </w:t>
      </w:r>
      <w:r w:rsidR="009F7E98">
        <w:rPr>
          <w:color w:val="4472C4" w:themeColor="accent5"/>
        </w:rPr>
        <w:t>L</w:t>
      </w:r>
      <w:r>
        <w:rPr>
          <w:color w:val="4472C4" w:themeColor="accent5"/>
        </w:rPr>
        <w:t xml:space="preserve">earners to engage with the </w:t>
      </w:r>
      <w:r w:rsidR="005D2DA5">
        <w:rPr>
          <w:color w:val="4472C4" w:themeColor="accent5"/>
        </w:rPr>
        <w:t>resources</w:t>
      </w:r>
      <w:r>
        <w:rPr>
          <w:color w:val="4472C4" w:themeColor="accent5"/>
        </w:rPr>
        <w:t xml:space="preserve"> on their own schedule and according to their needs. Many </w:t>
      </w:r>
      <w:r w:rsidR="009F7E98">
        <w:rPr>
          <w:color w:val="4472C4" w:themeColor="accent5"/>
        </w:rPr>
        <w:t>L</w:t>
      </w:r>
      <w:r>
        <w:rPr>
          <w:color w:val="4472C4" w:themeColor="accent5"/>
        </w:rPr>
        <w:t>earners prefer the MOOC format to traditional courses precisely because of this flexibility and customizability.</w:t>
      </w:r>
    </w:p>
    <w:p w:rsidR="006E51A7" w:rsidRPr="006E51A7" w:rsidRDefault="006E51A7" w:rsidP="006E51A7">
      <w:pPr>
        <w:ind w:left="720"/>
        <w:contextualSpacing/>
      </w:pPr>
    </w:p>
    <w:p w:rsidR="00805FCA" w:rsidRPr="00805FCA" w:rsidRDefault="00805FCA" w:rsidP="00805FCA">
      <w:pPr>
        <w:numPr>
          <w:ilvl w:val="0"/>
          <w:numId w:val="1"/>
        </w:numPr>
        <w:ind w:hanging="359"/>
        <w:contextualSpacing/>
      </w:pPr>
      <w:r>
        <w:rPr>
          <w:b/>
        </w:rPr>
        <w:t>What is the role of the instructor in a MOOC?</w:t>
      </w:r>
      <w:r>
        <w:t xml:space="preserve"> </w:t>
      </w:r>
      <w:r>
        <w:rPr>
          <w:color w:val="4472C4" w:themeColor="accent5"/>
          <w:highlight w:val="white"/>
        </w:rPr>
        <w:t>The answer to this question varies widely.</w:t>
      </w:r>
      <w:r w:rsidR="001363A2">
        <w:rPr>
          <w:color w:val="4472C4" w:themeColor="accent5"/>
          <w:highlight w:val="white"/>
        </w:rPr>
        <w:t xml:space="preserve"> For self-paced MOOCs, the instructor’s role may be limited to content creation.</w:t>
      </w:r>
      <w:r>
        <w:rPr>
          <w:color w:val="4472C4" w:themeColor="accent5"/>
          <w:highlight w:val="white"/>
        </w:rPr>
        <w:t xml:space="preserve"> </w:t>
      </w:r>
      <w:r w:rsidR="001363A2">
        <w:rPr>
          <w:color w:val="4472C4" w:themeColor="accent5"/>
          <w:highlight w:val="white"/>
        </w:rPr>
        <w:t xml:space="preserve">Even in moderated MOOCs, </w:t>
      </w:r>
      <w:r>
        <w:rPr>
          <w:color w:val="4472C4" w:themeColor="accent5"/>
          <w:highlight w:val="white"/>
        </w:rPr>
        <w:t xml:space="preserve">rather than focusing on content delivery (which is done </w:t>
      </w:r>
      <w:r w:rsidR="00554AD3">
        <w:rPr>
          <w:color w:val="4472C4" w:themeColor="accent5"/>
          <w:highlight w:val="white"/>
        </w:rPr>
        <w:t>via pre-recorded</w:t>
      </w:r>
      <w:r>
        <w:rPr>
          <w:color w:val="4472C4" w:themeColor="accent5"/>
          <w:highlight w:val="white"/>
        </w:rPr>
        <w:t xml:space="preserve"> video), </w:t>
      </w:r>
      <w:r w:rsidR="001363A2">
        <w:rPr>
          <w:color w:val="4472C4" w:themeColor="accent5"/>
        </w:rPr>
        <w:t>instructors act more as facilitators and guides.</w:t>
      </w:r>
    </w:p>
    <w:p w:rsidR="00805FCA" w:rsidRPr="00805FCA" w:rsidRDefault="00805FCA" w:rsidP="00805FCA">
      <w:pPr>
        <w:ind w:left="720"/>
        <w:contextualSpacing/>
      </w:pPr>
    </w:p>
    <w:p w:rsidR="009A4D7F" w:rsidRPr="001363A2" w:rsidRDefault="009A4D7F" w:rsidP="001363A2">
      <w:pPr>
        <w:numPr>
          <w:ilvl w:val="0"/>
          <w:numId w:val="1"/>
        </w:numPr>
        <w:ind w:hanging="359"/>
        <w:contextualSpacing/>
      </w:pPr>
      <w:r>
        <w:rPr>
          <w:b/>
        </w:rPr>
        <w:t>Do we need a special learning management system (LMS) to run a MOOC?</w:t>
      </w:r>
      <w:r w:rsidR="001363A2">
        <w:t xml:space="preserve"> </w:t>
      </w:r>
      <w:r w:rsidRPr="001363A2">
        <w:rPr>
          <w:color w:val="4472C4" w:themeColor="accent5"/>
        </w:rPr>
        <w:t xml:space="preserve">The answer to this question depends on the type of MOOC you want to run. If you want to design your own program from the ground up and support it in-house, you will probably need an LMS—many commercial LMSs are </w:t>
      </w:r>
      <w:r w:rsidR="002851EE">
        <w:rPr>
          <w:color w:val="4472C4" w:themeColor="accent5"/>
        </w:rPr>
        <w:t xml:space="preserve">now </w:t>
      </w:r>
      <w:r w:rsidRPr="001363A2">
        <w:rPr>
          <w:color w:val="4472C4" w:themeColor="accent5"/>
        </w:rPr>
        <w:t xml:space="preserve">compatible with MOOCs. However, if you choose to use a course that is already available through a third-party organization, you most likely will not need anything special in the way of software.   </w:t>
      </w:r>
    </w:p>
    <w:p w:rsidR="009A4D7F" w:rsidRPr="009A4D7F" w:rsidRDefault="009A4D7F" w:rsidP="009A4D7F">
      <w:pPr>
        <w:ind w:left="720"/>
        <w:contextualSpacing/>
      </w:pPr>
    </w:p>
    <w:p w:rsidR="00196029" w:rsidRDefault="00196029" w:rsidP="00196029">
      <w:pPr>
        <w:numPr>
          <w:ilvl w:val="0"/>
          <w:numId w:val="1"/>
        </w:numPr>
        <w:ind w:hanging="359"/>
        <w:contextualSpacing/>
        <w:rPr>
          <w:color w:val="4472C4" w:themeColor="accent5"/>
        </w:rPr>
      </w:pPr>
      <w:r>
        <w:rPr>
          <w:b/>
        </w:rPr>
        <w:t>How do MOOC</w:t>
      </w:r>
      <w:r w:rsidR="004E6DAD">
        <w:rPr>
          <w:b/>
        </w:rPr>
        <w:t>s</w:t>
      </w:r>
      <w:r>
        <w:rPr>
          <w:b/>
        </w:rPr>
        <w:t xml:space="preserve"> compare to </w:t>
      </w:r>
      <w:r w:rsidR="004E6DAD">
        <w:rPr>
          <w:b/>
        </w:rPr>
        <w:t>ILT</w:t>
      </w:r>
      <w:r>
        <w:rPr>
          <w:b/>
        </w:rPr>
        <w:t>?</w:t>
      </w:r>
      <w:r>
        <w:t xml:space="preserve"> </w:t>
      </w:r>
      <w:r>
        <w:rPr>
          <w:color w:val="4472C4" w:themeColor="accent5"/>
        </w:rPr>
        <w:t>B</w:t>
      </w:r>
      <w:r w:rsidRPr="004E1D88">
        <w:rPr>
          <w:color w:val="4472C4" w:themeColor="accent5"/>
        </w:rPr>
        <w:t>oth MOOC</w:t>
      </w:r>
      <w:r>
        <w:rPr>
          <w:color w:val="4472C4" w:themeColor="accent5"/>
        </w:rPr>
        <w:t>s</w:t>
      </w:r>
      <w:r w:rsidRPr="004E1D88">
        <w:rPr>
          <w:color w:val="4472C4" w:themeColor="accent5"/>
        </w:rPr>
        <w:t xml:space="preserve"> and ILT </w:t>
      </w:r>
      <w:r>
        <w:rPr>
          <w:color w:val="4472C4" w:themeColor="accent5"/>
        </w:rPr>
        <w:t>courses</w:t>
      </w:r>
      <w:r w:rsidRPr="004E1D88">
        <w:rPr>
          <w:color w:val="4472C4" w:themeColor="accent5"/>
        </w:rPr>
        <w:t xml:space="preserve"> offer a strong training environment with the </w:t>
      </w:r>
      <w:r>
        <w:rPr>
          <w:color w:val="4472C4" w:themeColor="accent5"/>
        </w:rPr>
        <w:t>“</w:t>
      </w:r>
      <w:r w:rsidRPr="004E1D88">
        <w:rPr>
          <w:color w:val="4472C4" w:themeColor="accent5"/>
        </w:rPr>
        <w:t>in-person</w:t>
      </w:r>
      <w:r>
        <w:rPr>
          <w:color w:val="4472C4" w:themeColor="accent5"/>
        </w:rPr>
        <w:t>”</w:t>
      </w:r>
      <w:r w:rsidRPr="004E1D88">
        <w:rPr>
          <w:color w:val="4472C4" w:themeColor="accent5"/>
        </w:rPr>
        <w:t xml:space="preserve"> look </w:t>
      </w:r>
      <w:r>
        <w:rPr>
          <w:color w:val="4472C4" w:themeColor="accent5"/>
        </w:rPr>
        <w:t>and feel of instructor training and</w:t>
      </w:r>
      <w:r w:rsidRPr="004E1D88">
        <w:rPr>
          <w:color w:val="4472C4" w:themeColor="accent5"/>
        </w:rPr>
        <w:t xml:space="preserve"> the ability to ask questions and dialogue with trainers</w:t>
      </w:r>
      <w:r>
        <w:rPr>
          <w:color w:val="4472C4" w:themeColor="accent5"/>
        </w:rPr>
        <w:t>. Thus, both types of courses</w:t>
      </w:r>
      <w:r w:rsidRPr="004E1D88">
        <w:rPr>
          <w:color w:val="4472C4" w:themeColor="accent5"/>
        </w:rPr>
        <w:t xml:space="preserve"> are highly engaging for the Learner.</w:t>
      </w:r>
    </w:p>
    <w:p w:rsidR="00196029" w:rsidRDefault="00196029" w:rsidP="00196029">
      <w:pPr>
        <w:ind w:left="720"/>
        <w:contextualSpacing/>
        <w:rPr>
          <w:color w:val="4472C4" w:themeColor="accent5"/>
        </w:rPr>
      </w:pPr>
    </w:p>
    <w:p w:rsidR="00196029" w:rsidRPr="00196029" w:rsidRDefault="00196029" w:rsidP="00A81D4B">
      <w:pPr>
        <w:ind w:left="720"/>
        <w:contextualSpacing/>
        <w:rPr>
          <w:color w:val="4472C4" w:themeColor="accent5"/>
        </w:rPr>
      </w:pPr>
      <w:r w:rsidRPr="00196029">
        <w:rPr>
          <w:color w:val="4472C4" w:themeColor="accent5"/>
        </w:rPr>
        <w:t xml:space="preserve">The similarities are not surprising. It is the differences which are causing leading L&amp;D departments to devote time and energy to </w:t>
      </w:r>
      <w:r>
        <w:rPr>
          <w:color w:val="4472C4" w:themeColor="accent5"/>
        </w:rPr>
        <w:t>a</w:t>
      </w:r>
      <w:r w:rsidRPr="00196029">
        <w:rPr>
          <w:color w:val="4472C4" w:themeColor="accent5"/>
        </w:rPr>
        <w:t xml:space="preserve"> MOOC</w:t>
      </w:r>
      <w:r>
        <w:rPr>
          <w:color w:val="4472C4" w:themeColor="accent5"/>
        </w:rPr>
        <w:t>-</w:t>
      </w:r>
      <w:r w:rsidRPr="00196029">
        <w:rPr>
          <w:color w:val="4472C4" w:themeColor="accent5"/>
        </w:rPr>
        <w:t xml:space="preserve">style implementation. The advantages </w:t>
      </w:r>
      <w:r>
        <w:rPr>
          <w:color w:val="4472C4" w:themeColor="accent5"/>
        </w:rPr>
        <w:t>of MOOCs</w:t>
      </w:r>
      <w:r w:rsidRPr="00196029">
        <w:rPr>
          <w:color w:val="4472C4" w:themeColor="accent5"/>
        </w:rPr>
        <w:t xml:space="preserve"> over ILT are:</w:t>
      </w:r>
    </w:p>
    <w:p w:rsidR="00196029" w:rsidRPr="004E1D88" w:rsidRDefault="009F7E98" w:rsidP="00196029">
      <w:pPr>
        <w:numPr>
          <w:ilvl w:val="1"/>
          <w:numId w:val="1"/>
        </w:numPr>
        <w:ind w:hanging="359"/>
        <w:contextualSpacing/>
        <w:rPr>
          <w:color w:val="4472C4" w:themeColor="accent5"/>
        </w:rPr>
      </w:pPr>
      <w:r>
        <w:rPr>
          <w:color w:val="4472C4" w:themeColor="accent5"/>
        </w:rPr>
        <w:t>Learners can a</w:t>
      </w:r>
      <w:r w:rsidR="00196029" w:rsidRPr="004E1D88">
        <w:rPr>
          <w:color w:val="4472C4" w:themeColor="accent5"/>
        </w:rPr>
        <w:t xml:space="preserve">ccess training when </w:t>
      </w:r>
      <w:r>
        <w:rPr>
          <w:color w:val="4472C4" w:themeColor="accent5"/>
        </w:rPr>
        <w:t xml:space="preserve">it is </w:t>
      </w:r>
      <w:r w:rsidR="00196029" w:rsidRPr="004E1D88">
        <w:rPr>
          <w:color w:val="4472C4" w:themeColor="accent5"/>
        </w:rPr>
        <w:t>convenient</w:t>
      </w:r>
      <w:r>
        <w:rPr>
          <w:color w:val="4472C4" w:themeColor="accent5"/>
        </w:rPr>
        <w:t>.</w:t>
      </w:r>
    </w:p>
    <w:p w:rsidR="00196029" w:rsidRPr="004E1D88" w:rsidRDefault="009F7E98" w:rsidP="00196029">
      <w:pPr>
        <w:numPr>
          <w:ilvl w:val="1"/>
          <w:numId w:val="1"/>
        </w:numPr>
        <w:ind w:hanging="359"/>
        <w:contextualSpacing/>
        <w:rPr>
          <w:color w:val="4472C4" w:themeColor="accent5"/>
        </w:rPr>
      </w:pPr>
      <w:r>
        <w:rPr>
          <w:color w:val="4472C4" w:themeColor="accent5"/>
        </w:rPr>
        <w:t>Learners can v</w:t>
      </w:r>
      <w:r w:rsidR="00196029" w:rsidRPr="004E1D88">
        <w:rPr>
          <w:color w:val="4472C4" w:themeColor="accent5"/>
        </w:rPr>
        <w:t>iew video lectures from an unlimited number of locations and devices</w:t>
      </w:r>
      <w:r>
        <w:rPr>
          <w:color w:val="4472C4" w:themeColor="accent5"/>
        </w:rPr>
        <w:t>, and have access to a larger number of relevant resources.</w:t>
      </w:r>
    </w:p>
    <w:p w:rsidR="00CA6B2E" w:rsidRDefault="009F7E98" w:rsidP="00196029">
      <w:pPr>
        <w:numPr>
          <w:ilvl w:val="1"/>
          <w:numId w:val="1"/>
        </w:numPr>
        <w:ind w:hanging="359"/>
        <w:contextualSpacing/>
        <w:rPr>
          <w:color w:val="4472C4" w:themeColor="accent5"/>
        </w:rPr>
      </w:pPr>
      <w:r>
        <w:rPr>
          <w:color w:val="4472C4" w:themeColor="accent5"/>
        </w:rPr>
        <w:lastRenderedPageBreak/>
        <w:t>Learners can s</w:t>
      </w:r>
      <w:r w:rsidR="00196029" w:rsidRPr="004E1D88">
        <w:rPr>
          <w:color w:val="4472C4" w:themeColor="accent5"/>
        </w:rPr>
        <w:t>top/start/rewind lecture</w:t>
      </w:r>
      <w:r>
        <w:rPr>
          <w:color w:val="4472C4" w:themeColor="accent5"/>
        </w:rPr>
        <w:t>s, as well as go back and review,</w:t>
      </w:r>
      <w:r w:rsidR="00196029" w:rsidRPr="004E1D88">
        <w:rPr>
          <w:color w:val="4472C4" w:themeColor="accent5"/>
        </w:rPr>
        <w:t xml:space="preserve"> </w:t>
      </w:r>
      <w:r>
        <w:rPr>
          <w:color w:val="4472C4" w:themeColor="accent5"/>
        </w:rPr>
        <w:t>to ensure total comprehension</w:t>
      </w:r>
      <w:r w:rsidR="00CA6B2E">
        <w:rPr>
          <w:color w:val="4472C4" w:themeColor="accent5"/>
        </w:rPr>
        <w:t>.</w:t>
      </w:r>
    </w:p>
    <w:p w:rsidR="00196029" w:rsidRPr="004E1D88" w:rsidRDefault="00CA6B2E" w:rsidP="00196029">
      <w:pPr>
        <w:numPr>
          <w:ilvl w:val="1"/>
          <w:numId w:val="1"/>
        </w:numPr>
        <w:ind w:hanging="359"/>
        <w:contextualSpacing/>
        <w:rPr>
          <w:color w:val="4472C4" w:themeColor="accent5"/>
        </w:rPr>
      </w:pPr>
      <w:r>
        <w:rPr>
          <w:color w:val="4472C4" w:themeColor="accent5"/>
        </w:rPr>
        <w:t>Learners</w:t>
      </w:r>
      <w:r w:rsidR="009F7E98">
        <w:rPr>
          <w:color w:val="4472C4" w:themeColor="accent5"/>
        </w:rPr>
        <w:t xml:space="preserve"> </w:t>
      </w:r>
      <w:r>
        <w:rPr>
          <w:color w:val="4472C4" w:themeColor="accent5"/>
        </w:rPr>
        <w:t>can</w:t>
      </w:r>
      <w:r w:rsidR="009F7E98">
        <w:rPr>
          <w:color w:val="4472C4" w:themeColor="accent5"/>
        </w:rPr>
        <w:t xml:space="preserve"> post comments and questions</w:t>
      </w:r>
      <w:r>
        <w:rPr>
          <w:color w:val="4472C4" w:themeColor="accent5"/>
        </w:rPr>
        <w:t xml:space="preserve"> about the material</w:t>
      </w:r>
      <w:r w:rsidR="00CC61A8">
        <w:rPr>
          <w:color w:val="4472C4" w:themeColor="accent5"/>
        </w:rPr>
        <w:t xml:space="preserve"> and interact with fellow Learners</w:t>
      </w:r>
      <w:r w:rsidR="009F7E98">
        <w:rPr>
          <w:color w:val="4472C4" w:themeColor="accent5"/>
        </w:rPr>
        <w:t>.</w:t>
      </w:r>
    </w:p>
    <w:p w:rsidR="00196029" w:rsidRPr="004E1D88" w:rsidRDefault="009F7E98" w:rsidP="00196029">
      <w:pPr>
        <w:numPr>
          <w:ilvl w:val="1"/>
          <w:numId w:val="1"/>
        </w:numPr>
        <w:ind w:hanging="359"/>
        <w:contextualSpacing/>
        <w:rPr>
          <w:color w:val="4472C4" w:themeColor="accent5"/>
        </w:rPr>
      </w:pPr>
      <w:r>
        <w:rPr>
          <w:color w:val="4472C4" w:themeColor="accent5"/>
        </w:rPr>
        <w:t xml:space="preserve">MOOCs allow </w:t>
      </w:r>
      <w:r w:rsidR="00196029" w:rsidRPr="004E1D88">
        <w:rPr>
          <w:color w:val="4472C4" w:themeColor="accent5"/>
        </w:rPr>
        <w:t xml:space="preserve">training </w:t>
      </w:r>
      <w:r>
        <w:rPr>
          <w:color w:val="4472C4" w:themeColor="accent5"/>
        </w:rPr>
        <w:t xml:space="preserve">to be woven seamlessly </w:t>
      </w:r>
      <w:r w:rsidR="00196029" w:rsidRPr="004E1D88">
        <w:rPr>
          <w:color w:val="4472C4" w:themeColor="accent5"/>
        </w:rPr>
        <w:t xml:space="preserve">into the workflow of the </w:t>
      </w:r>
      <w:r w:rsidR="00CA6B2E">
        <w:rPr>
          <w:color w:val="4472C4" w:themeColor="accent5"/>
        </w:rPr>
        <w:t>L</w:t>
      </w:r>
      <w:r w:rsidR="00196029" w:rsidRPr="004E1D88">
        <w:rPr>
          <w:color w:val="4472C4" w:themeColor="accent5"/>
        </w:rPr>
        <w:t>earner</w:t>
      </w:r>
      <w:r w:rsidR="00CA6B2E">
        <w:rPr>
          <w:color w:val="4472C4" w:themeColor="accent5"/>
        </w:rPr>
        <w:t>.</w:t>
      </w:r>
    </w:p>
    <w:p w:rsidR="00196029" w:rsidRDefault="009F7E98" w:rsidP="00196029">
      <w:pPr>
        <w:numPr>
          <w:ilvl w:val="1"/>
          <w:numId w:val="1"/>
        </w:numPr>
        <w:ind w:hanging="359"/>
        <w:contextualSpacing/>
        <w:rPr>
          <w:color w:val="4472C4" w:themeColor="accent5"/>
        </w:rPr>
      </w:pPr>
      <w:r>
        <w:rPr>
          <w:color w:val="4472C4" w:themeColor="accent5"/>
        </w:rPr>
        <w:t>MOOCs e</w:t>
      </w:r>
      <w:r w:rsidR="00196029" w:rsidRPr="004E1D88">
        <w:rPr>
          <w:color w:val="4472C4" w:themeColor="accent5"/>
        </w:rPr>
        <w:t>liminate logistical expenses and scheduling issues surrounding the instructor, facilities</w:t>
      </w:r>
      <w:r>
        <w:rPr>
          <w:color w:val="4472C4" w:themeColor="accent5"/>
        </w:rPr>
        <w:t>,</w:t>
      </w:r>
      <w:r w:rsidR="00196029" w:rsidRPr="004E1D88">
        <w:rPr>
          <w:color w:val="4472C4" w:themeColor="accent5"/>
        </w:rPr>
        <w:t xml:space="preserve"> and </w:t>
      </w:r>
      <w:r>
        <w:rPr>
          <w:color w:val="4472C4" w:themeColor="accent5"/>
        </w:rPr>
        <w:t>L</w:t>
      </w:r>
      <w:r w:rsidR="00196029" w:rsidRPr="004E1D88">
        <w:rPr>
          <w:color w:val="4472C4" w:themeColor="accent5"/>
        </w:rPr>
        <w:t>earners</w:t>
      </w:r>
      <w:r>
        <w:rPr>
          <w:color w:val="4472C4" w:themeColor="accent5"/>
        </w:rPr>
        <w:t>.</w:t>
      </w:r>
    </w:p>
    <w:p w:rsidR="00196029" w:rsidRPr="00196029" w:rsidRDefault="00196029" w:rsidP="00196029">
      <w:pPr>
        <w:numPr>
          <w:ilvl w:val="1"/>
          <w:numId w:val="1"/>
        </w:numPr>
        <w:ind w:hanging="359"/>
        <w:contextualSpacing/>
        <w:rPr>
          <w:color w:val="4472C4" w:themeColor="accent5"/>
        </w:rPr>
      </w:pPr>
      <w:r w:rsidRPr="00196029">
        <w:rPr>
          <w:color w:val="4472C4" w:themeColor="accent5"/>
        </w:rPr>
        <w:t>M</w:t>
      </w:r>
      <w:r w:rsidR="009F7E98">
        <w:rPr>
          <w:color w:val="4472C4" w:themeColor="accent5"/>
        </w:rPr>
        <w:t>any companies are finding that MOOCs are m</w:t>
      </w:r>
      <w:r w:rsidRPr="00196029">
        <w:rPr>
          <w:color w:val="4472C4" w:themeColor="accent5"/>
        </w:rPr>
        <w:t>ore affordable</w:t>
      </w:r>
      <w:r w:rsidR="009F7E98">
        <w:rPr>
          <w:color w:val="4472C4" w:themeColor="accent5"/>
        </w:rPr>
        <w:t>.</w:t>
      </w:r>
    </w:p>
    <w:p w:rsidR="00196029" w:rsidRPr="00196029" w:rsidRDefault="00196029" w:rsidP="00196029">
      <w:pPr>
        <w:ind w:left="720"/>
        <w:contextualSpacing/>
      </w:pPr>
    </w:p>
    <w:p w:rsidR="00E01AF2" w:rsidRDefault="003E4646" w:rsidP="00196029">
      <w:pPr>
        <w:numPr>
          <w:ilvl w:val="0"/>
          <w:numId w:val="1"/>
        </w:numPr>
        <w:ind w:hanging="359"/>
        <w:contextualSpacing/>
      </w:pPr>
      <w:r>
        <w:rPr>
          <w:b/>
        </w:rPr>
        <w:t xml:space="preserve">How are MOOCs different from </w:t>
      </w:r>
      <w:r w:rsidR="009F7E98">
        <w:rPr>
          <w:b/>
        </w:rPr>
        <w:t>on-demand eLearning</w:t>
      </w:r>
      <w:r>
        <w:rPr>
          <w:b/>
        </w:rPr>
        <w:t>?</w:t>
      </w:r>
      <w:r>
        <w:t xml:space="preserve"> </w:t>
      </w:r>
      <w:r w:rsidRPr="004E1D88">
        <w:rPr>
          <w:color w:val="4472C4" w:themeColor="accent5"/>
          <w:highlight w:val="white"/>
        </w:rPr>
        <w:t>MOOCs are geared towards offering training to geographically dispersed Learners, in groups or individually. In fact, there</w:t>
      </w:r>
      <w:r w:rsidR="009F7E98">
        <w:rPr>
          <w:color w:val="4472C4" w:themeColor="accent5"/>
          <w:highlight w:val="white"/>
        </w:rPr>
        <w:t xml:space="preserve"> may be</w:t>
      </w:r>
      <w:r w:rsidRPr="004E1D88">
        <w:rPr>
          <w:color w:val="4472C4" w:themeColor="accent5"/>
          <w:highlight w:val="white"/>
        </w:rPr>
        <w:t xml:space="preserve"> no direct interaction between the instructors and students at all. For this reason, MOOCs need to be designed specifically </w:t>
      </w:r>
      <w:r w:rsidR="009F7E98">
        <w:rPr>
          <w:color w:val="4472C4" w:themeColor="accent5"/>
          <w:highlight w:val="white"/>
        </w:rPr>
        <w:t>to allow</w:t>
      </w:r>
      <w:r w:rsidRPr="004E1D88">
        <w:rPr>
          <w:color w:val="4472C4" w:themeColor="accent5"/>
          <w:highlight w:val="white"/>
        </w:rPr>
        <w:t xml:space="preserve"> distance learners to progress through </w:t>
      </w:r>
      <w:r w:rsidR="00E81997">
        <w:rPr>
          <w:color w:val="4472C4" w:themeColor="accent5"/>
          <w:highlight w:val="white"/>
        </w:rPr>
        <w:t>the</w:t>
      </w:r>
      <w:r w:rsidRPr="004E1D88">
        <w:rPr>
          <w:color w:val="4472C4" w:themeColor="accent5"/>
          <w:highlight w:val="white"/>
        </w:rPr>
        <w:t xml:space="preserve"> course</w:t>
      </w:r>
      <w:r w:rsidR="00E81997">
        <w:rPr>
          <w:color w:val="4472C4" w:themeColor="accent5"/>
          <w:highlight w:val="white"/>
        </w:rPr>
        <w:t>s</w:t>
      </w:r>
      <w:r w:rsidRPr="004E1D88">
        <w:rPr>
          <w:color w:val="4472C4" w:themeColor="accent5"/>
          <w:highlight w:val="white"/>
        </w:rPr>
        <w:t xml:space="preserve"> on their own – at their own pace – with carefully planned content segments, interactivity, gamification</w:t>
      </w:r>
      <w:r w:rsidR="009F7E98">
        <w:rPr>
          <w:color w:val="4472C4" w:themeColor="accent5"/>
          <w:highlight w:val="white"/>
        </w:rPr>
        <w:t>,</w:t>
      </w:r>
      <w:r w:rsidRPr="004E1D88">
        <w:rPr>
          <w:color w:val="4472C4" w:themeColor="accent5"/>
          <w:highlight w:val="white"/>
        </w:rPr>
        <w:t xml:space="preserve"> and community forums. </w:t>
      </w:r>
      <w:r w:rsidRPr="004E1D88">
        <w:rPr>
          <w:color w:val="4472C4" w:themeColor="accent5"/>
          <w:highlight w:val="white"/>
        </w:rPr>
        <w:br/>
      </w:r>
    </w:p>
    <w:p w:rsidR="00C067D5" w:rsidRPr="00FE6455" w:rsidRDefault="003E4646" w:rsidP="00FE6455">
      <w:pPr>
        <w:numPr>
          <w:ilvl w:val="0"/>
          <w:numId w:val="1"/>
        </w:numPr>
        <w:ind w:hanging="359"/>
        <w:contextualSpacing/>
        <w:rPr>
          <w:color w:val="4472C4" w:themeColor="accent5"/>
        </w:rPr>
      </w:pPr>
      <w:r>
        <w:rPr>
          <w:b/>
        </w:rPr>
        <w:t>How disruptive and disintermediating is the MOOC platform?</w:t>
      </w:r>
      <w:r>
        <w:t xml:space="preserve">  </w:t>
      </w:r>
      <w:r w:rsidR="000759B8">
        <w:rPr>
          <w:color w:val="4472C4" w:themeColor="accent5"/>
        </w:rPr>
        <w:t>The deployment of a MOOC</w:t>
      </w:r>
      <w:r w:rsidRPr="004E1D88">
        <w:rPr>
          <w:color w:val="4472C4" w:themeColor="accent5"/>
        </w:rPr>
        <w:t xml:space="preserve"> provides a massive advance </w:t>
      </w:r>
      <w:r w:rsidR="00FE6455">
        <w:rPr>
          <w:color w:val="4472C4" w:themeColor="accent5"/>
        </w:rPr>
        <w:t>for</w:t>
      </w:r>
      <w:r w:rsidRPr="004E1D88">
        <w:rPr>
          <w:color w:val="4472C4" w:themeColor="accent5"/>
        </w:rPr>
        <w:t xml:space="preserve"> the lea</w:t>
      </w:r>
      <w:r w:rsidR="00FE6455">
        <w:rPr>
          <w:color w:val="4472C4" w:themeColor="accent5"/>
        </w:rPr>
        <w:t>rning frameworks for companies.</w:t>
      </w:r>
      <w:r w:rsidRPr="004E1D88">
        <w:rPr>
          <w:color w:val="4472C4" w:themeColor="accent5"/>
        </w:rPr>
        <w:t xml:space="preserve"> The MOOC framework significantly raises the awareness and engagement of Learners over the e</w:t>
      </w:r>
      <w:r w:rsidR="00FE6455">
        <w:rPr>
          <w:color w:val="4472C4" w:themeColor="accent5"/>
        </w:rPr>
        <w:t>xisting eLearning environments.</w:t>
      </w:r>
      <w:r w:rsidRPr="004E1D88">
        <w:rPr>
          <w:color w:val="4472C4" w:themeColor="accent5"/>
        </w:rPr>
        <w:t xml:space="preserve"> The platform does NOT eliminate the role of Instructor</w:t>
      </w:r>
      <w:r w:rsidR="00FE6455">
        <w:rPr>
          <w:color w:val="4472C4" w:themeColor="accent5"/>
        </w:rPr>
        <w:t>-</w:t>
      </w:r>
      <w:r w:rsidRPr="004E1D88">
        <w:rPr>
          <w:color w:val="4472C4" w:themeColor="accent5"/>
        </w:rPr>
        <w:t>Led Training</w:t>
      </w:r>
      <w:r w:rsidR="00FE6455">
        <w:rPr>
          <w:color w:val="4472C4" w:themeColor="accent5"/>
        </w:rPr>
        <w:t>;</w:t>
      </w:r>
      <w:r w:rsidRPr="004E1D88">
        <w:rPr>
          <w:color w:val="4472C4" w:themeColor="accent5"/>
        </w:rPr>
        <w:t xml:space="preserve"> rather</w:t>
      </w:r>
      <w:r w:rsidR="00FE6455">
        <w:rPr>
          <w:color w:val="4472C4" w:themeColor="accent5"/>
        </w:rPr>
        <w:t>,</w:t>
      </w:r>
      <w:r w:rsidRPr="004E1D88">
        <w:rPr>
          <w:color w:val="4472C4" w:themeColor="accent5"/>
        </w:rPr>
        <w:t xml:space="preserve"> it </w:t>
      </w:r>
      <w:r w:rsidR="00E64266" w:rsidRPr="004E1D88">
        <w:rPr>
          <w:color w:val="4472C4" w:themeColor="accent5"/>
        </w:rPr>
        <w:t>complements</w:t>
      </w:r>
      <w:r w:rsidRPr="004E1D88">
        <w:rPr>
          <w:color w:val="4472C4" w:themeColor="accent5"/>
        </w:rPr>
        <w:t xml:space="preserve"> the live training on the high value proposition offered by the expensive ILT, allowing for a </w:t>
      </w:r>
      <w:r w:rsidR="00FE6455">
        <w:rPr>
          <w:color w:val="4472C4" w:themeColor="accent5"/>
        </w:rPr>
        <w:t>“flipped classroom</w:t>
      </w:r>
      <w:r w:rsidRPr="004E1D88">
        <w:rPr>
          <w:color w:val="4472C4" w:themeColor="accent5"/>
        </w:rPr>
        <w:t>.</w:t>
      </w:r>
      <w:r w:rsidR="00FE6455">
        <w:rPr>
          <w:color w:val="4472C4" w:themeColor="accent5"/>
        </w:rPr>
        <w:t>”</w:t>
      </w:r>
      <w:r w:rsidRPr="004E1D88">
        <w:rPr>
          <w:color w:val="4472C4" w:themeColor="accent5"/>
        </w:rPr>
        <w:t xml:space="preserve">  Such a change in training can result in a reduction of ILT, but a higher level of engagement for each Learner.</w:t>
      </w:r>
      <w:r w:rsidRPr="00196029">
        <w:rPr>
          <w:color w:val="4472C4" w:themeColor="accent5"/>
        </w:rPr>
        <w:br/>
      </w:r>
      <w:bookmarkStart w:id="2" w:name="h.gjdgxs" w:colFirst="0" w:colLast="0"/>
      <w:bookmarkEnd w:id="2"/>
    </w:p>
    <w:p w:rsidR="006B0C84" w:rsidRPr="00A81D4B" w:rsidRDefault="00FE6455" w:rsidP="00A81D4B">
      <w:pPr>
        <w:numPr>
          <w:ilvl w:val="0"/>
          <w:numId w:val="1"/>
        </w:numPr>
        <w:ind w:hanging="359"/>
        <w:contextualSpacing/>
      </w:pPr>
      <w:r>
        <w:rPr>
          <w:b/>
        </w:rPr>
        <w:t>How is quality defined in MOOCs?</w:t>
      </w:r>
      <w:r w:rsidRPr="004E1D88">
        <w:rPr>
          <w:color w:val="4472C4" w:themeColor="accent5"/>
        </w:rPr>
        <w:t xml:space="preserve"> </w:t>
      </w:r>
      <w:r w:rsidRPr="00A81D4B">
        <w:rPr>
          <w:color w:val="4472C4" w:themeColor="accent5"/>
        </w:rPr>
        <w:t>Is it engaging? Can the learner follow along easily? Is it like watching a well-produced documentary, or listening to a well</w:t>
      </w:r>
      <w:r w:rsidR="006B0C84" w:rsidRPr="00A81D4B">
        <w:rPr>
          <w:color w:val="4472C4" w:themeColor="accent5"/>
        </w:rPr>
        <w:t>-</w:t>
      </w:r>
      <w:r w:rsidRPr="00A81D4B">
        <w:rPr>
          <w:color w:val="4472C4" w:themeColor="accent5"/>
        </w:rPr>
        <w:t xml:space="preserve">done lecture? How often </w:t>
      </w:r>
      <w:r w:rsidR="006B0C84" w:rsidRPr="00A81D4B">
        <w:rPr>
          <w:color w:val="4472C4" w:themeColor="accent5"/>
        </w:rPr>
        <w:t>d</w:t>
      </w:r>
      <w:r w:rsidRPr="00A81D4B">
        <w:rPr>
          <w:color w:val="4472C4" w:themeColor="accent5"/>
        </w:rPr>
        <w:t xml:space="preserve">o </w:t>
      </w:r>
      <w:r w:rsidR="006B0C84" w:rsidRPr="00A81D4B">
        <w:rPr>
          <w:color w:val="4472C4" w:themeColor="accent5"/>
        </w:rPr>
        <w:t>L</w:t>
      </w:r>
      <w:r w:rsidRPr="00A81D4B">
        <w:rPr>
          <w:color w:val="4472C4" w:themeColor="accent5"/>
        </w:rPr>
        <w:t xml:space="preserve">earners return to the lessons? </w:t>
      </w:r>
      <w:r w:rsidR="006B0C84" w:rsidRPr="00A81D4B">
        <w:rPr>
          <w:color w:val="4472C4" w:themeColor="accent5"/>
        </w:rPr>
        <w:t>MOOC quality in corporate environments can be assessed using</w:t>
      </w:r>
      <w:r w:rsidRPr="00A81D4B">
        <w:rPr>
          <w:color w:val="4472C4" w:themeColor="accent5"/>
        </w:rPr>
        <w:t xml:space="preserve"> simple rating question(s)</w:t>
      </w:r>
      <w:r w:rsidR="006B0C84" w:rsidRPr="00A81D4B">
        <w:rPr>
          <w:color w:val="4472C4" w:themeColor="accent5"/>
        </w:rPr>
        <w:t>, such as “</w:t>
      </w:r>
      <w:r w:rsidRPr="00A81D4B">
        <w:rPr>
          <w:color w:val="4472C4" w:themeColor="accent5"/>
        </w:rPr>
        <w:t>Does the Learner feel that the content covered the material?</w:t>
      </w:r>
      <w:r w:rsidR="006B0C84" w:rsidRPr="00A81D4B">
        <w:rPr>
          <w:color w:val="4472C4" w:themeColor="accent5"/>
        </w:rPr>
        <w:t xml:space="preserve">” </w:t>
      </w:r>
    </w:p>
    <w:p w:rsidR="006B0C84" w:rsidRDefault="006B0C84" w:rsidP="00FE6455">
      <w:pPr>
        <w:ind w:left="720"/>
        <w:contextualSpacing/>
        <w:rPr>
          <w:color w:val="4472C4" w:themeColor="accent5"/>
        </w:rPr>
      </w:pPr>
    </w:p>
    <w:p w:rsidR="00FE6455" w:rsidRDefault="00FE6455" w:rsidP="00FE6455">
      <w:pPr>
        <w:ind w:left="720"/>
        <w:contextualSpacing/>
      </w:pPr>
      <w:r w:rsidRPr="004E1D88">
        <w:rPr>
          <w:color w:val="4472C4" w:themeColor="accent5"/>
        </w:rPr>
        <w:t>High engagement is one of the primary features of a MOOC</w:t>
      </w:r>
      <w:r w:rsidR="006B0C84">
        <w:rPr>
          <w:color w:val="4472C4" w:themeColor="accent5"/>
        </w:rPr>
        <w:t xml:space="preserve">, and this engagement—with </w:t>
      </w:r>
      <w:r w:rsidRPr="004E1D88">
        <w:rPr>
          <w:color w:val="4472C4" w:themeColor="accent5"/>
        </w:rPr>
        <w:t xml:space="preserve">the instructor via videos, </w:t>
      </w:r>
      <w:r w:rsidR="006B0C84">
        <w:rPr>
          <w:color w:val="4472C4" w:themeColor="accent5"/>
        </w:rPr>
        <w:t xml:space="preserve">with </w:t>
      </w:r>
      <w:r w:rsidRPr="004E1D88">
        <w:rPr>
          <w:color w:val="4472C4" w:themeColor="accent5"/>
        </w:rPr>
        <w:t>a multitude of additional resources, and</w:t>
      </w:r>
      <w:r w:rsidR="006B0C84">
        <w:rPr>
          <w:color w:val="4472C4" w:themeColor="accent5"/>
        </w:rPr>
        <w:t xml:space="preserve"> with</w:t>
      </w:r>
      <w:r w:rsidRPr="004E1D88">
        <w:rPr>
          <w:color w:val="4472C4" w:themeColor="accent5"/>
        </w:rPr>
        <w:t xml:space="preserve"> the </w:t>
      </w:r>
      <w:r w:rsidR="006B0C84">
        <w:rPr>
          <w:color w:val="4472C4" w:themeColor="accent5"/>
        </w:rPr>
        <w:t>online discussion forum for Q&amp;A—can be used as a quality indicator.</w:t>
      </w:r>
    </w:p>
    <w:p w:rsidR="00FE6455" w:rsidRPr="00FE6455" w:rsidRDefault="00FE6455" w:rsidP="00FE6455">
      <w:pPr>
        <w:ind w:left="720"/>
        <w:contextualSpacing/>
      </w:pPr>
    </w:p>
    <w:p w:rsidR="00E01AF2" w:rsidRPr="00A81D4B" w:rsidRDefault="003E4646" w:rsidP="00A81D4B">
      <w:pPr>
        <w:numPr>
          <w:ilvl w:val="0"/>
          <w:numId w:val="1"/>
        </w:numPr>
        <w:ind w:hanging="359"/>
        <w:contextualSpacing/>
      </w:pPr>
      <w:r>
        <w:rPr>
          <w:b/>
        </w:rPr>
        <w:t xml:space="preserve">How much learning </w:t>
      </w:r>
      <w:r w:rsidR="00FE6455">
        <w:rPr>
          <w:b/>
        </w:rPr>
        <w:t>happens in MOOCs</w:t>
      </w:r>
      <w:r>
        <w:rPr>
          <w:b/>
        </w:rPr>
        <w:t>?</w:t>
      </w:r>
      <w:r>
        <w:t xml:space="preserve"> </w:t>
      </w:r>
      <w:r w:rsidRPr="00A81D4B">
        <w:rPr>
          <w:color w:val="4472C4" w:themeColor="accent5"/>
        </w:rPr>
        <w:t xml:space="preserve">The standard for measuring learning is a pre-test and post-test. </w:t>
      </w:r>
      <w:r w:rsidR="00F476DE" w:rsidRPr="00A81D4B">
        <w:rPr>
          <w:color w:val="4472C4" w:themeColor="accent5"/>
        </w:rPr>
        <w:t xml:space="preserve">MOOCs tend to have a high degree of testing and structured assessment, which allows </w:t>
      </w:r>
      <w:r w:rsidRPr="00A81D4B">
        <w:rPr>
          <w:color w:val="4472C4" w:themeColor="accent5"/>
        </w:rPr>
        <w:t xml:space="preserve">L&amp;D teams </w:t>
      </w:r>
      <w:r w:rsidR="00F476DE" w:rsidRPr="00A81D4B">
        <w:rPr>
          <w:color w:val="4472C4" w:themeColor="accent5"/>
        </w:rPr>
        <w:t>to develop</w:t>
      </w:r>
      <w:r w:rsidRPr="00A81D4B">
        <w:rPr>
          <w:color w:val="4472C4" w:themeColor="accent5"/>
        </w:rPr>
        <w:t xml:space="preserve"> validated and measurable benchmarks for each training program.</w:t>
      </w:r>
    </w:p>
    <w:p w:rsidR="00A81D4B" w:rsidRDefault="00A81D4B" w:rsidP="00F476DE">
      <w:pPr>
        <w:ind w:left="720"/>
        <w:contextualSpacing/>
        <w:rPr>
          <w:color w:val="4472C4" w:themeColor="accent5"/>
        </w:rPr>
      </w:pPr>
    </w:p>
    <w:p w:rsidR="00A81D4B" w:rsidRPr="00A33FFB" w:rsidRDefault="00A81D4B" w:rsidP="00A33FFB">
      <w:pPr>
        <w:numPr>
          <w:ilvl w:val="0"/>
          <w:numId w:val="1"/>
        </w:numPr>
        <w:ind w:hanging="359"/>
        <w:contextualSpacing/>
        <w:rPr>
          <w:color w:val="2F5496" w:themeColor="accent5" w:themeShade="BF"/>
        </w:rPr>
      </w:pPr>
      <w:r>
        <w:rPr>
          <w:b/>
        </w:rPr>
        <w:t xml:space="preserve">Are MOOC discussions doing any good? </w:t>
      </w:r>
      <w:r w:rsidRPr="00E64266">
        <w:rPr>
          <w:color w:val="2F5496" w:themeColor="accent5" w:themeShade="BF"/>
        </w:rPr>
        <w:t xml:space="preserve">People are re-thinking the entire educational process. MOOCs are opening up many alternatives to traditional classroom learning in the </w:t>
      </w:r>
      <w:r w:rsidR="008A7B9A">
        <w:rPr>
          <w:color w:val="2F5496" w:themeColor="accent5" w:themeShade="BF"/>
        </w:rPr>
        <w:t>corporate</w:t>
      </w:r>
      <w:r w:rsidRPr="00E64266">
        <w:rPr>
          <w:color w:val="2F5496" w:themeColor="accent5" w:themeShade="BF"/>
        </w:rPr>
        <w:t xml:space="preserve"> environment. These discussions are rapidly leading to adoption in the corporate environment. </w:t>
      </w:r>
      <w:r>
        <w:br w:type="page"/>
      </w:r>
    </w:p>
    <w:p w:rsidR="00E01AF2" w:rsidRPr="00C067D5" w:rsidRDefault="003E4646">
      <w:pPr>
        <w:pStyle w:val="Heading3"/>
        <w:contextualSpacing w:val="0"/>
        <w:rPr>
          <w:color w:val="2F5496" w:themeColor="accent5" w:themeShade="BF"/>
        </w:rPr>
      </w:pPr>
      <w:bookmarkStart w:id="3" w:name="h.el8ah4qdd4k4" w:colFirst="0" w:colLast="0"/>
      <w:bookmarkEnd w:id="3"/>
      <w:r w:rsidRPr="00C067D5">
        <w:rPr>
          <w:color w:val="2F5496" w:themeColor="accent5" w:themeShade="BF"/>
        </w:rPr>
        <w:lastRenderedPageBreak/>
        <w:t xml:space="preserve">SHOULD WE MOOC </w:t>
      </w:r>
    </w:p>
    <w:p w:rsidR="00E42EB2" w:rsidRPr="00A81D4B" w:rsidRDefault="003E4646" w:rsidP="00A81D4B">
      <w:pPr>
        <w:numPr>
          <w:ilvl w:val="0"/>
          <w:numId w:val="1"/>
        </w:numPr>
        <w:ind w:hanging="359"/>
        <w:contextualSpacing/>
        <w:rPr>
          <w:color w:val="4472C4" w:themeColor="accent5"/>
        </w:rPr>
      </w:pPr>
      <w:r>
        <w:rPr>
          <w:b/>
        </w:rPr>
        <w:t>What are some of the advantages of a MOOC platform?</w:t>
      </w:r>
      <w:r>
        <w:t xml:space="preserve"> </w:t>
      </w:r>
      <w:r w:rsidRPr="004E1D88">
        <w:rPr>
          <w:color w:val="4472C4" w:themeColor="accent5"/>
        </w:rPr>
        <w:t>The primary areas where MOOCs make a major impact are:</w:t>
      </w:r>
    </w:p>
    <w:p w:rsidR="00E42EB2" w:rsidRDefault="003E4646">
      <w:pPr>
        <w:numPr>
          <w:ilvl w:val="1"/>
          <w:numId w:val="1"/>
        </w:numPr>
        <w:ind w:hanging="359"/>
        <w:contextualSpacing/>
        <w:rPr>
          <w:color w:val="4472C4" w:themeColor="accent5"/>
        </w:rPr>
      </w:pPr>
      <w:r w:rsidRPr="004E1D88">
        <w:rPr>
          <w:color w:val="4472C4" w:themeColor="accent5"/>
        </w:rPr>
        <w:t>Reaching more staff</w:t>
      </w:r>
    </w:p>
    <w:p w:rsidR="00E42EB2" w:rsidRDefault="00E42EB2">
      <w:pPr>
        <w:numPr>
          <w:ilvl w:val="1"/>
          <w:numId w:val="1"/>
        </w:numPr>
        <w:ind w:hanging="359"/>
        <w:contextualSpacing/>
        <w:rPr>
          <w:color w:val="4472C4" w:themeColor="accent5"/>
        </w:rPr>
      </w:pPr>
      <w:r>
        <w:rPr>
          <w:color w:val="4472C4" w:themeColor="accent5"/>
        </w:rPr>
        <w:t>Providing a uniform learning experience</w:t>
      </w:r>
    </w:p>
    <w:p w:rsidR="00E01AF2" w:rsidRPr="004E1D88" w:rsidRDefault="00E42EB2">
      <w:pPr>
        <w:numPr>
          <w:ilvl w:val="1"/>
          <w:numId w:val="1"/>
        </w:numPr>
        <w:ind w:hanging="359"/>
        <w:contextualSpacing/>
        <w:rPr>
          <w:color w:val="4472C4" w:themeColor="accent5"/>
        </w:rPr>
      </w:pPr>
      <w:r>
        <w:rPr>
          <w:color w:val="4472C4" w:themeColor="accent5"/>
        </w:rPr>
        <w:t>Allowing c</w:t>
      </w:r>
      <w:r w:rsidR="003E4646" w:rsidRPr="004E1D88">
        <w:rPr>
          <w:color w:val="4472C4" w:themeColor="accent5"/>
        </w:rPr>
        <w:t>ustomized scheduling</w:t>
      </w:r>
    </w:p>
    <w:p w:rsidR="00E01AF2" w:rsidRPr="004E1D88" w:rsidRDefault="003E4646">
      <w:pPr>
        <w:numPr>
          <w:ilvl w:val="1"/>
          <w:numId w:val="1"/>
        </w:numPr>
        <w:ind w:hanging="359"/>
        <w:contextualSpacing/>
        <w:rPr>
          <w:color w:val="4472C4" w:themeColor="accent5"/>
        </w:rPr>
      </w:pPr>
      <w:r w:rsidRPr="004E1D88">
        <w:rPr>
          <w:color w:val="4472C4" w:themeColor="accent5"/>
        </w:rPr>
        <w:t>Reducing training costs</w:t>
      </w:r>
    </w:p>
    <w:p w:rsidR="00E01AF2" w:rsidRPr="004E1D88" w:rsidRDefault="003E4646">
      <w:pPr>
        <w:numPr>
          <w:ilvl w:val="1"/>
          <w:numId w:val="1"/>
        </w:numPr>
        <w:ind w:hanging="359"/>
        <w:contextualSpacing/>
        <w:rPr>
          <w:color w:val="4472C4" w:themeColor="accent5"/>
        </w:rPr>
      </w:pPr>
      <w:r w:rsidRPr="004E1D88">
        <w:rPr>
          <w:color w:val="4472C4" w:themeColor="accent5"/>
        </w:rPr>
        <w:t xml:space="preserve">Building staff engagement </w:t>
      </w:r>
    </w:p>
    <w:p w:rsidR="00E01AF2" w:rsidRPr="00E42EB2" w:rsidRDefault="003E4646" w:rsidP="00E42EB2">
      <w:pPr>
        <w:numPr>
          <w:ilvl w:val="1"/>
          <w:numId w:val="1"/>
        </w:numPr>
        <w:ind w:hanging="359"/>
        <w:contextualSpacing/>
        <w:rPr>
          <w:color w:val="4472C4" w:themeColor="accent5"/>
        </w:rPr>
      </w:pPr>
      <w:r w:rsidRPr="004E1D88">
        <w:rPr>
          <w:color w:val="4472C4" w:themeColor="accent5"/>
        </w:rPr>
        <w:t xml:space="preserve">Eliminating duplicate </w:t>
      </w:r>
      <w:r w:rsidR="00E42EB2">
        <w:rPr>
          <w:color w:val="4472C4" w:themeColor="accent5"/>
        </w:rPr>
        <w:t xml:space="preserve">training </w:t>
      </w:r>
      <w:r w:rsidRPr="004E1D88">
        <w:rPr>
          <w:color w:val="4472C4" w:themeColor="accent5"/>
        </w:rPr>
        <w:t>efforts</w:t>
      </w:r>
      <w:r w:rsidRPr="00E42EB2">
        <w:rPr>
          <w:color w:val="4472C4" w:themeColor="accent5"/>
        </w:rPr>
        <w:t xml:space="preserve"> </w:t>
      </w:r>
      <w:r w:rsidRPr="00E42EB2">
        <w:rPr>
          <w:color w:val="4472C4" w:themeColor="accent5"/>
        </w:rPr>
        <w:br/>
      </w:r>
    </w:p>
    <w:p w:rsidR="00E01AF2" w:rsidRDefault="003E4646">
      <w:pPr>
        <w:numPr>
          <w:ilvl w:val="0"/>
          <w:numId w:val="1"/>
        </w:numPr>
        <w:ind w:hanging="359"/>
        <w:contextualSpacing/>
      </w:pPr>
      <w:r>
        <w:rPr>
          <w:b/>
        </w:rPr>
        <w:t xml:space="preserve">What is the value to having MOOC content delivered via </w:t>
      </w:r>
      <w:r w:rsidR="00AE4429">
        <w:rPr>
          <w:b/>
        </w:rPr>
        <w:t>v</w:t>
      </w:r>
      <w:r>
        <w:rPr>
          <w:b/>
        </w:rPr>
        <w:t>ideo as opposed to a text format?</w:t>
      </w:r>
      <w:r>
        <w:t xml:space="preserve"> </w:t>
      </w:r>
      <w:r w:rsidR="00AE4429" w:rsidRPr="004E1D88">
        <w:rPr>
          <w:color w:val="4472C4" w:themeColor="accent5"/>
        </w:rPr>
        <w:t>Video is both instructional</w:t>
      </w:r>
      <w:r w:rsidR="00AE4429">
        <w:rPr>
          <w:color w:val="4472C4" w:themeColor="accent5"/>
        </w:rPr>
        <w:t xml:space="preserve"> and engaging, and w</w:t>
      </w:r>
      <w:r w:rsidRPr="004E1D88">
        <w:rPr>
          <w:color w:val="4472C4" w:themeColor="accent5"/>
        </w:rPr>
        <w:t xml:space="preserve">e are used to engaging </w:t>
      </w:r>
      <w:r w:rsidR="00AE4429">
        <w:rPr>
          <w:color w:val="4472C4" w:themeColor="accent5"/>
        </w:rPr>
        <w:t>with</w:t>
      </w:r>
      <w:r w:rsidRPr="004E1D88">
        <w:rPr>
          <w:color w:val="4472C4" w:themeColor="accent5"/>
        </w:rPr>
        <w:t xml:space="preserve"> </w:t>
      </w:r>
      <w:r w:rsidR="00AE4429">
        <w:rPr>
          <w:color w:val="4472C4" w:themeColor="accent5"/>
        </w:rPr>
        <w:t>it</w:t>
      </w:r>
      <w:r w:rsidRPr="004E1D88">
        <w:rPr>
          <w:color w:val="4472C4" w:themeColor="accent5"/>
        </w:rPr>
        <w:t xml:space="preserve"> through television and alternat</w:t>
      </w:r>
      <w:r w:rsidR="00AE4429">
        <w:rPr>
          <w:color w:val="4472C4" w:themeColor="accent5"/>
        </w:rPr>
        <w:t>ive</w:t>
      </w:r>
      <w:r w:rsidRPr="004E1D88">
        <w:rPr>
          <w:color w:val="4472C4" w:themeColor="accent5"/>
        </w:rPr>
        <w:t xml:space="preserve"> media such as </w:t>
      </w:r>
      <w:r w:rsidR="00C067D5" w:rsidRPr="004E1D88">
        <w:rPr>
          <w:color w:val="4472C4" w:themeColor="accent5"/>
        </w:rPr>
        <w:t>YouTube</w:t>
      </w:r>
      <w:r w:rsidRPr="004E1D88">
        <w:rPr>
          <w:color w:val="4472C4" w:themeColor="accent5"/>
        </w:rPr>
        <w:t xml:space="preserve"> and Vimeo. With the explosion of video online, it has become the de</w:t>
      </w:r>
      <w:r w:rsidR="000164CC">
        <w:rPr>
          <w:color w:val="4472C4" w:themeColor="accent5"/>
        </w:rPr>
        <w:t xml:space="preserve"> </w:t>
      </w:r>
      <w:r w:rsidRPr="004E1D88">
        <w:rPr>
          <w:color w:val="4472C4" w:themeColor="accent5"/>
        </w:rPr>
        <w:t xml:space="preserve">facto delivery mechanism for </w:t>
      </w:r>
      <w:r w:rsidR="00C067D5" w:rsidRPr="004E1D88">
        <w:rPr>
          <w:color w:val="4472C4" w:themeColor="accent5"/>
        </w:rPr>
        <w:t>Millennials</w:t>
      </w:r>
      <w:r w:rsidR="000164CC">
        <w:rPr>
          <w:color w:val="4472C4" w:themeColor="accent5"/>
        </w:rPr>
        <w:t xml:space="preserve"> as well as baby-boomers. </w:t>
      </w:r>
      <w:r w:rsidRPr="004E1D88">
        <w:rPr>
          <w:color w:val="4472C4" w:themeColor="accent5"/>
        </w:rPr>
        <w:br/>
      </w:r>
    </w:p>
    <w:p w:rsidR="000164CC" w:rsidRPr="004E1D88" w:rsidRDefault="000164CC" w:rsidP="000164CC">
      <w:pPr>
        <w:numPr>
          <w:ilvl w:val="0"/>
          <w:numId w:val="1"/>
        </w:numPr>
        <w:ind w:hanging="359"/>
        <w:contextualSpacing/>
        <w:rPr>
          <w:color w:val="4472C4" w:themeColor="accent5"/>
        </w:rPr>
      </w:pPr>
      <w:r>
        <w:rPr>
          <w:b/>
        </w:rPr>
        <w:t>Does offering a MOOC generate revenue?</w:t>
      </w:r>
      <w:r w:rsidRPr="00E64266">
        <w:rPr>
          <w:b/>
          <w:color w:val="2F5496" w:themeColor="accent5" w:themeShade="BF"/>
        </w:rPr>
        <w:t xml:space="preserve"> </w:t>
      </w:r>
      <w:r>
        <w:rPr>
          <w:color w:val="4472C4" w:themeColor="accent5"/>
        </w:rPr>
        <w:t>This is a</w:t>
      </w:r>
      <w:r w:rsidRPr="004E1D88">
        <w:rPr>
          <w:color w:val="4472C4" w:themeColor="accent5"/>
        </w:rPr>
        <w:t xml:space="preserve"> very complex question where an</w:t>
      </w:r>
      <w:r>
        <w:rPr>
          <w:color w:val="4472C4" w:themeColor="accent5"/>
        </w:rPr>
        <w:t>ec</w:t>
      </w:r>
      <w:r w:rsidRPr="004E1D88">
        <w:rPr>
          <w:color w:val="4472C4" w:themeColor="accent5"/>
        </w:rPr>
        <w:t xml:space="preserve">dotal evidence is all that is available, simply due to the </w:t>
      </w:r>
      <w:r>
        <w:rPr>
          <w:color w:val="4472C4" w:themeColor="accent5"/>
        </w:rPr>
        <w:t xml:space="preserve">difficulty in measuring value. </w:t>
      </w:r>
      <w:r w:rsidRPr="004E1D88">
        <w:rPr>
          <w:color w:val="4472C4" w:themeColor="accent5"/>
        </w:rPr>
        <w:t xml:space="preserve">What we do know:  </w:t>
      </w:r>
    </w:p>
    <w:p w:rsidR="000164CC" w:rsidRPr="004E1D88" w:rsidRDefault="000164CC" w:rsidP="000164CC">
      <w:pPr>
        <w:numPr>
          <w:ilvl w:val="1"/>
          <w:numId w:val="1"/>
        </w:numPr>
        <w:ind w:hanging="359"/>
        <w:contextualSpacing/>
        <w:rPr>
          <w:color w:val="4472C4" w:themeColor="accent5"/>
        </w:rPr>
      </w:pPr>
      <w:r w:rsidRPr="004E1D88">
        <w:rPr>
          <w:color w:val="4472C4" w:themeColor="accent5"/>
        </w:rPr>
        <w:t>Structured and uniform training programs get new hires up</w:t>
      </w:r>
      <w:r>
        <w:rPr>
          <w:color w:val="4472C4" w:themeColor="accent5"/>
        </w:rPr>
        <w:t xml:space="preserve"> </w:t>
      </w:r>
      <w:r w:rsidRPr="004E1D88">
        <w:rPr>
          <w:color w:val="4472C4" w:themeColor="accent5"/>
        </w:rPr>
        <w:t>to</w:t>
      </w:r>
      <w:r>
        <w:rPr>
          <w:color w:val="4472C4" w:themeColor="accent5"/>
        </w:rPr>
        <w:t xml:space="preserve"> </w:t>
      </w:r>
      <w:r w:rsidRPr="004E1D88">
        <w:rPr>
          <w:color w:val="4472C4" w:themeColor="accent5"/>
        </w:rPr>
        <w:t xml:space="preserve">speed faster than OJT approaches.  </w:t>
      </w:r>
    </w:p>
    <w:p w:rsidR="000164CC" w:rsidRPr="004E1D88" w:rsidRDefault="000164CC" w:rsidP="000164CC">
      <w:pPr>
        <w:numPr>
          <w:ilvl w:val="1"/>
          <w:numId w:val="1"/>
        </w:numPr>
        <w:ind w:hanging="359"/>
        <w:contextualSpacing/>
        <w:rPr>
          <w:color w:val="4472C4" w:themeColor="accent5"/>
        </w:rPr>
      </w:pPr>
      <w:r w:rsidRPr="004E1D88">
        <w:rPr>
          <w:color w:val="4472C4" w:themeColor="accent5"/>
        </w:rPr>
        <w:t>A MOOC provides new staff with:</w:t>
      </w:r>
    </w:p>
    <w:p w:rsidR="000164CC" w:rsidRPr="004E1D88" w:rsidRDefault="000164CC" w:rsidP="000164CC">
      <w:pPr>
        <w:numPr>
          <w:ilvl w:val="2"/>
          <w:numId w:val="1"/>
        </w:numPr>
        <w:ind w:hanging="359"/>
        <w:contextualSpacing/>
        <w:rPr>
          <w:color w:val="4472C4" w:themeColor="accent5"/>
        </w:rPr>
      </w:pPr>
      <w:r w:rsidRPr="004E1D88">
        <w:rPr>
          <w:color w:val="4472C4" w:themeColor="accent5"/>
        </w:rPr>
        <w:t>Early career support</w:t>
      </w:r>
    </w:p>
    <w:p w:rsidR="000164CC" w:rsidRPr="004E1D88" w:rsidRDefault="000164CC" w:rsidP="000164CC">
      <w:pPr>
        <w:numPr>
          <w:ilvl w:val="2"/>
          <w:numId w:val="1"/>
        </w:numPr>
        <w:ind w:hanging="359"/>
        <w:contextualSpacing/>
        <w:rPr>
          <w:color w:val="4472C4" w:themeColor="accent5"/>
        </w:rPr>
      </w:pPr>
      <w:r w:rsidRPr="004E1D88">
        <w:rPr>
          <w:color w:val="4472C4" w:themeColor="accent5"/>
        </w:rPr>
        <w:t>Orientation to your culture and performance values</w:t>
      </w:r>
    </w:p>
    <w:p w:rsidR="000164CC" w:rsidRPr="004E1D88" w:rsidRDefault="000164CC" w:rsidP="000164CC">
      <w:pPr>
        <w:numPr>
          <w:ilvl w:val="2"/>
          <w:numId w:val="1"/>
        </w:numPr>
        <w:ind w:hanging="359"/>
        <w:contextualSpacing/>
        <w:rPr>
          <w:color w:val="4472C4" w:themeColor="accent5"/>
        </w:rPr>
      </w:pPr>
      <w:r w:rsidRPr="004E1D88">
        <w:rPr>
          <w:color w:val="4472C4" w:themeColor="accent5"/>
        </w:rPr>
        <w:t>Insight into your strategic position, intent</w:t>
      </w:r>
      <w:r>
        <w:rPr>
          <w:color w:val="4472C4" w:themeColor="accent5"/>
        </w:rPr>
        <w:t>,</w:t>
      </w:r>
      <w:r w:rsidRPr="004E1D88">
        <w:rPr>
          <w:color w:val="4472C4" w:themeColor="accent5"/>
        </w:rPr>
        <w:t xml:space="preserve"> and direction</w:t>
      </w:r>
    </w:p>
    <w:p w:rsidR="000164CC" w:rsidRPr="004E1D88" w:rsidRDefault="000164CC" w:rsidP="000164CC">
      <w:pPr>
        <w:numPr>
          <w:ilvl w:val="2"/>
          <w:numId w:val="1"/>
        </w:numPr>
        <w:ind w:hanging="359"/>
        <w:contextualSpacing/>
        <w:rPr>
          <w:color w:val="4472C4" w:themeColor="accent5"/>
        </w:rPr>
      </w:pPr>
      <w:r w:rsidRPr="004E1D88">
        <w:rPr>
          <w:color w:val="4472C4" w:themeColor="accent5"/>
        </w:rPr>
        <w:t>Activities that enable your staff to build beneficial relationships</w:t>
      </w:r>
    </w:p>
    <w:p w:rsidR="000164CC" w:rsidRDefault="000164CC" w:rsidP="000164CC">
      <w:pPr>
        <w:numPr>
          <w:ilvl w:val="1"/>
          <w:numId w:val="1"/>
        </w:numPr>
        <w:ind w:hanging="359"/>
        <w:contextualSpacing/>
        <w:rPr>
          <w:color w:val="4472C4" w:themeColor="accent5"/>
        </w:rPr>
      </w:pPr>
      <w:r w:rsidRPr="004E1D88">
        <w:rPr>
          <w:color w:val="4472C4" w:themeColor="accent5"/>
        </w:rPr>
        <w:t>Training programs that provide staff a wider understanding o</w:t>
      </w:r>
      <w:r>
        <w:rPr>
          <w:color w:val="4472C4" w:themeColor="accent5"/>
        </w:rPr>
        <w:t>f their individual roles assist</w:t>
      </w:r>
      <w:r w:rsidRPr="004E1D88">
        <w:rPr>
          <w:color w:val="4472C4" w:themeColor="accent5"/>
        </w:rPr>
        <w:t xml:space="preserve"> in preventing err</w:t>
      </w:r>
      <w:r>
        <w:rPr>
          <w:color w:val="4472C4" w:themeColor="accent5"/>
        </w:rPr>
        <w:t xml:space="preserve">ors and bottlenecks. </w:t>
      </w:r>
    </w:p>
    <w:p w:rsidR="000164CC" w:rsidRDefault="000164CC" w:rsidP="000164CC">
      <w:pPr>
        <w:ind w:left="1440"/>
        <w:contextualSpacing/>
        <w:rPr>
          <w:color w:val="4472C4" w:themeColor="accent5"/>
        </w:rPr>
      </w:pPr>
    </w:p>
    <w:p w:rsidR="000164CC" w:rsidRDefault="000164CC" w:rsidP="000164CC">
      <w:pPr>
        <w:ind w:left="1440"/>
        <w:contextualSpacing/>
        <w:rPr>
          <w:color w:val="4472C4" w:themeColor="accent5"/>
        </w:rPr>
      </w:pPr>
      <w:r w:rsidRPr="004E1D88">
        <w:rPr>
          <w:color w:val="4472C4" w:themeColor="accent5"/>
        </w:rPr>
        <w:t>How would you value these intangibles?</w:t>
      </w:r>
    </w:p>
    <w:p w:rsidR="000164CC" w:rsidRPr="000164CC" w:rsidRDefault="000164CC" w:rsidP="000164CC">
      <w:pPr>
        <w:ind w:left="1440"/>
        <w:contextualSpacing/>
        <w:rPr>
          <w:color w:val="4472C4" w:themeColor="accent5"/>
        </w:rPr>
      </w:pPr>
    </w:p>
    <w:p w:rsidR="000164CC" w:rsidRPr="004E1D88" w:rsidRDefault="000164CC" w:rsidP="000164CC">
      <w:pPr>
        <w:numPr>
          <w:ilvl w:val="0"/>
          <w:numId w:val="1"/>
        </w:numPr>
        <w:ind w:hanging="359"/>
        <w:contextualSpacing/>
        <w:rPr>
          <w:color w:val="4472C4" w:themeColor="accent5"/>
        </w:rPr>
      </w:pPr>
      <w:r>
        <w:rPr>
          <w:b/>
        </w:rPr>
        <w:t>Where do MOOCs save money?</w:t>
      </w:r>
      <w:r>
        <w:rPr>
          <w:color w:val="0000FF"/>
        </w:rPr>
        <w:t xml:space="preserve">  </w:t>
      </w:r>
      <w:r w:rsidRPr="004E1D88">
        <w:rPr>
          <w:color w:val="4472C4" w:themeColor="accent5"/>
        </w:rPr>
        <w:t>A MOOC strategy, effectively planned and executed</w:t>
      </w:r>
      <w:r>
        <w:rPr>
          <w:color w:val="4472C4" w:themeColor="accent5"/>
        </w:rPr>
        <w:t>,</w:t>
      </w:r>
      <w:r w:rsidRPr="004E1D88">
        <w:rPr>
          <w:color w:val="4472C4" w:themeColor="accent5"/>
        </w:rPr>
        <w:t xml:space="preserve"> </w:t>
      </w:r>
      <w:r>
        <w:rPr>
          <w:color w:val="4472C4" w:themeColor="accent5"/>
        </w:rPr>
        <w:t>can</w:t>
      </w:r>
      <w:r w:rsidRPr="004E1D88">
        <w:rPr>
          <w:color w:val="4472C4" w:themeColor="accent5"/>
        </w:rPr>
        <w:t xml:space="preserve"> save money in the following areas:</w:t>
      </w:r>
      <w:r w:rsidRPr="004E1D88">
        <w:rPr>
          <w:color w:val="4472C4" w:themeColor="accent5"/>
        </w:rPr>
        <w:tab/>
      </w:r>
    </w:p>
    <w:p w:rsidR="000164CC" w:rsidRPr="004E1D88" w:rsidRDefault="000164CC" w:rsidP="000164CC">
      <w:pPr>
        <w:numPr>
          <w:ilvl w:val="1"/>
          <w:numId w:val="1"/>
        </w:numPr>
        <w:ind w:hanging="359"/>
        <w:contextualSpacing/>
        <w:rPr>
          <w:color w:val="4472C4" w:themeColor="accent5"/>
        </w:rPr>
      </w:pPr>
      <w:r w:rsidRPr="004E1D88">
        <w:rPr>
          <w:color w:val="4472C4" w:themeColor="accent5"/>
        </w:rPr>
        <w:t>Redu</w:t>
      </w:r>
      <w:r>
        <w:rPr>
          <w:color w:val="4472C4" w:themeColor="accent5"/>
        </w:rPr>
        <w:t xml:space="preserve">ce the number of expensive ILT </w:t>
      </w:r>
      <w:r w:rsidRPr="004E1D88">
        <w:rPr>
          <w:color w:val="4472C4" w:themeColor="accent5"/>
        </w:rPr>
        <w:t>training days</w:t>
      </w:r>
    </w:p>
    <w:p w:rsidR="000164CC" w:rsidRPr="004E1D88" w:rsidRDefault="000164CC" w:rsidP="000164CC">
      <w:pPr>
        <w:numPr>
          <w:ilvl w:val="1"/>
          <w:numId w:val="1"/>
        </w:numPr>
        <w:ind w:hanging="359"/>
        <w:contextualSpacing/>
        <w:rPr>
          <w:color w:val="4472C4" w:themeColor="accent5"/>
        </w:rPr>
      </w:pPr>
      <w:r w:rsidRPr="004E1D88">
        <w:rPr>
          <w:color w:val="4472C4" w:themeColor="accent5"/>
        </w:rPr>
        <w:t>Reduce the expenses related to facilities to host ILT programs</w:t>
      </w:r>
    </w:p>
    <w:p w:rsidR="000164CC" w:rsidRPr="004E1D88" w:rsidRDefault="000164CC" w:rsidP="000164CC">
      <w:pPr>
        <w:numPr>
          <w:ilvl w:val="1"/>
          <w:numId w:val="1"/>
        </w:numPr>
        <w:ind w:hanging="359"/>
        <w:contextualSpacing/>
        <w:rPr>
          <w:color w:val="4472C4" w:themeColor="accent5"/>
        </w:rPr>
      </w:pPr>
      <w:r w:rsidRPr="004E1D88">
        <w:rPr>
          <w:color w:val="4472C4" w:themeColor="accent5"/>
        </w:rPr>
        <w:t>Reduce / Eliminate the Travel and Accommodation expenses for many ILT programs</w:t>
      </w:r>
    </w:p>
    <w:p w:rsidR="000164CC" w:rsidRPr="004E1D88" w:rsidRDefault="000164CC" w:rsidP="000164CC">
      <w:pPr>
        <w:numPr>
          <w:ilvl w:val="1"/>
          <w:numId w:val="1"/>
        </w:numPr>
        <w:ind w:hanging="359"/>
        <w:contextualSpacing/>
        <w:rPr>
          <w:color w:val="4472C4" w:themeColor="accent5"/>
        </w:rPr>
      </w:pPr>
      <w:r w:rsidRPr="004E1D88">
        <w:rPr>
          <w:color w:val="4472C4" w:themeColor="accent5"/>
        </w:rPr>
        <w:t xml:space="preserve">Reduce the global cost </w:t>
      </w:r>
      <w:r>
        <w:rPr>
          <w:color w:val="4472C4" w:themeColor="accent5"/>
        </w:rPr>
        <w:t>of</w:t>
      </w:r>
      <w:r w:rsidRPr="004E1D88">
        <w:rPr>
          <w:color w:val="4472C4" w:themeColor="accent5"/>
        </w:rPr>
        <w:t xml:space="preserve"> managing a comprehensive program by consolidating the management to fewer people</w:t>
      </w:r>
    </w:p>
    <w:p w:rsidR="000164CC" w:rsidRDefault="000164CC" w:rsidP="000164CC">
      <w:pPr>
        <w:numPr>
          <w:ilvl w:val="1"/>
          <w:numId w:val="1"/>
        </w:numPr>
        <w:ind w:hanging="359"/>
        <w:contextualSpacing/>
        <w:rPr>
          <w:color w:val="4472C4" w:themeColor="accent5"/>
        </w:rPr>
      </w:pPr>
      <w:r w:rsidRPr="004E1D88">
        <w:rPr>
          <w:color w:val="4472C4" w:themeColor="accent5"/>
        </w:rPr>
        <w:t>Provide better control of programs and distribution of uniform training</w:t>
      </w:r>
    </w:p>
    <w:p w:rsidR="000164CC" w:rsidRPr="000164CC" w:rsidRDefault="000164CC" w:rsidP="000164CC">
      <w:pPr>
        <w:numPr>
          <w:ilvl w:val="1"/>
          <w:numId w:val="1"/>
        </w:numPr>
        <w:ind w:hanging="359"/>
        <w:contextualSpacing/>
        <w:rPr>
          <w:color w:val="4472C4" w:themeColor="accent5"/>
        </w:rPr>
      </w:pPr>
      <w:r w:rsidRPr="000164CC">
        <w:rPr>
          <w:color w:val="4472C4" w:themeColor="accent5"/>
        </w:rPr>
        <w:t xml:space="preserve">Expand the offering of training to a wider, </w:t>
      </w:r>
      <w:r w:rsidR="00D2726F">
        <w:rPr>
          <w:color w:val="4472C4" w:themeColor="accent5"/>
        </w:rPr>
        <w:t xml:space="preserve">more </w:t>
      </w:r>
      <w:r w:rsidRPr="000164CC">
        <w:rPr>
          <w:color w:val="4472C4" w:themeColor="accent5"/>
        </w:rPr>
        <w:t>geographically dispersed staff</w:t>
      </w:r>
    </w:p>
    <w:p w:rsidR="008A7B9A" w:rsidRDefault="008A7B9A">
      <w:pPr>
        <w:rPr>
          <w:color w:val="4472C4" w:themeColor="accent5"/>
        </w:rPr>
      </w:pPr>
      <w:r>
        <w:rPr>
          <w:color w:val="4472C4" w:themeColor="accent5"/>
        </w:rPr>
        <w:br w:type="page"/>
      </w:r>
    </w:p>
    <w:p w:rsidR="000164CC" w:rsidRDefault="000164CC" w:rsidP="000164CC">
      <w:pPr>
        <w:numPr>
          <w:ilvl w:val="0"/>
          <w:numId w:val="1"/>
        </w:numPr>
        <w:ind w:hanging="359"/>
        <w:contextualSpacing/>
        <w:rPr>
          <w:color w:val="4472C4" w:themeColor="accent5"/>
        </w:rPr>
      </w:pPr>
      <w:r>
        <w:rPr>
          <w:b/>
        </w:rPr>
        <w:lastRenderedPageBreak/>
        <w:t>Can MOOCs assist in on-boarding employees?</w:t>
      </w:r>
      <w:r w:rsidR="0084060E">
        <w:t xml:space="preserve"> </w:t>
      </w:r>
      <w:r w:rsidRPr="004E1D88">
        <w:rPr>
          <w:color w:val="4472C4" w:themeColor="accent5"/>
        </w:rPr>
        <w:t xml:space="preserve">Yes, very effectively. You are no longer constrained by </w:t>
      </w:r>
      <w:r w:rsidR="009F3DAD">
        <w:rPr>
          <w:color w:val="4472C4" w:themeColor="accent5"/>
        </w:rPr>
        <w:t>different start dates</w:t>
      </w:r>
      <w:r w:rsidRPr="004E1D88">
        <w:rPr>
          <w:color w:val="4472C4" w:themeColor="accent5"/>
        </w:rPr>
        <w:t xml:space="preserve"> and trying to get dispersed groups of peo</w:t>
      </w:r>
      <w:r>
        <w:rPr>
          <w:color w:val="4472C4" w:themeColor="accent5"/>
        </w:rPr>
        <w:t xml:space="preserve">ple together at the same time. </w:t>
      </w:r>
      <w:r w:rsidRPr="004E1D88">
        <w:rPr>
          <w:color w:val="4472C4" w:themeColor="accent5"/>
        </w:rPr>
        <w:t xml:space="preserve">A uniform preset learning path for all new employees provides a shorter time-frame </w:t>
      </w:r>
      <w:r>
        <w:rPr>
          <w:color w:val="4472C4" w:themeColor="accent5"/>
        </w:rPr>
        <w:t>in which to</w:t>
      </w:r>
      <w:r w:rsidRPr="004E1D88">
        <w:rPr>
          <w:color w:val="4472C4" w:themeColor="accent5"/>
        </w:rPr>
        <w:t xml:space="preserve"> hav</w:t>
      </w:r>
      <w:r>
        <w:rPr>
          <w:color w:val="4472C4" w:themeColor="accent5"/>
        </w:rPr>
        <w:t>e</w:t>
      </w:r>
      <w:r w:rsidRPr="004E1D88">
        <w:rPr>
          <w:color w:val="4472C4" w:themeColor="accent5"/>
        </w:rPr>
        <w:t xml:space="preserve"> each staff member contributing.</w:t>
      </w:r>
    </w:p>
    <w:p w:rsidR="000164CC" w:rsidRPr="000164CC" w:rsidRDefault="000164CC" w:rsidP="000164CC">
      <w:pPr>
        <w:ind w:left="720"/>
        <w:contextualSpacing/>
        <w:rPr>
          <w:color w:val="4472C4" w:themeColor="accent5"/>
        </w:rPr>
      </w:pPr>
    </w:p>
    <w:p w:rsidR="000164CC" w:rsidRPr="008A7B9A" w:rsidRDefault="000164CC" w:rsidP="008A7B9A">
      <w:pPr>
        <w:numPr>
          <w:ilvl w:val="0"/>
          <w:numId w:val="1"/>
        </w:numPr>
        <w:ind w:hanging="359"/>
        <w:contextualSpacing/>
      </w:pPr>
      <w:r>
        <w:rPr>
          <w:b/>
        </w:rPr>
        <w:t xml:space="preserve">Can a MOOC be used to find and locate potential new hires? </w:t>
      </w:r>
      <w:r>
        <w:rPr>
          <w:color w:val="4472C4" w:themeColor="accent5"/>
        </w:rPr>
        <w:t>Yes. F</w:t>
      </w:r>
      <w:r w:rsidRPr="004E1D88">
        <w:rPr>
          <w:color w:val="4472C4" w:themeColor="accent5"/>
        </w:rPr>
        <w:t>irms such as Cisco, Yahoo and Racksp</w:t>
      </w:r>
      <w:r>
        <w:rPr>
          <w:color w:val="4472C4" w:themeColor="accent5"/>
        </w:rPr>
        <w:t>ace already offer MOOC programs</w:t>
      </w:r>
      <w:r w:rsidRPr="004E1D88">
        <w:rPr>
          <w:color w:val="4472C4" w:themeColor="accent5"/>
        </w:rPr>
        <w:t xml:space="preserve"> targeting individuals se</w:t>
      </w:r>
      <w:r>
        <w:rPr>
          <w:color w:val="4472C4" w:themeColor="accent5"/>
        </w:rPr>
        <w:t>eking employment with the firms.</w:t>
      </w:r>
      <w:r w:rsidRPr="004E1D88">
        <w:rPr>
          <w:color w:val="4472C4" w:themeColor="accent5"/>
        </w:rPr>
        <w:t xml:space="preserve"> Depending on the level of participation and quality of the Learner’s assignments and/or test results, these companies use MOOC</w:t>
      </w:r>
      <w:r>
        <w:rPr>
          <w:color w:val="4472C4" w:themeColor="accent5"/>
        </w:rPr>
        <w:t>s</w:t>
      </w:r>
      <w:r w:rsidRPr="004E1D88">
        <w:rPr>
          <w:color w:val="4472C4" w:themeColor="accent5"/>
        </w:rPr>
        <w:t xml:space="preserve"> as a filter </w:t>
      </w:r>
      <w:r>
        <w:rPr>
          <w:color w:val="4472C4" w:themeColor="accent5"/>
        </w:rPr>
        <w:t>for</w:t>
      </w:r>
      <w:r w:rsidRPr="004E1D88">
        <w:rPr>
          <w:color w:val="4472C4" w:themeColor="accent5"/>
        </w:rPr>
        <w:t xml:space="preserve"> identifying potential new</w:t>
      </w:r>
      <w:r>
        <w:rPr>
          <w:color w:val="4472C4" w:themeColor="accent5"/>
        </w:rPr>
        <w:t xml:space="preserve"> </w:t>
      </w:r>
      <w:r w:rsidRPr="004E1D88">
        <w:rPr>
          <w:color w:val="4472C4" w:themeColor="accent5"/>
        </w:rPr>
        <w:t>hires.</w:t>
      </w:r>
      <w:r>
        <w:rPr>
          <w:color w:val="0000FF"/>
        </w:rPr>
        <w:t xml:space="preserve"> </w:t>
      </w:r>
    </w:p>
    <w:p w:rsidR="00A81D4B" w:rsidRPr="00C067D5" w:rsidRDefault="00A81D4B" w:rsidP="00A81D4B">
      <w:pPr>
        <w:pStyle w:val="Heading3"/>
        <w:contextualSpacing w:val="0"/>
        <w:rPr>
          <w:color w:val="2F5496" w:themeColor="accent5" w:themeShade="BF"/>
        </w:rPr>
      </w:pPr>
      <w:r w:rsidRPr="00C067D5">
        <w:rPr>
          <w:color w:val="2F5496" w:themeColor="accent5" w:themeShade="BF"/>
        </w:rPr>
        <w:t xml:space="preserve">IF WE BUILD A MOOC </w:t>
      </w:r>
      <w:r w:rsidR="00E51A6A">
        <w:rPr>
          <w:color w:val="2F5496" w:themeColor="accent5" w:themeShade="BF"/>
        </w:rPr>
        <w:t>– FEATURES OF THE DLE</w:t>
      </w:r>
    </w:p>
    <w:p w:rsidR="000164CC" w:rsidRDefault="00A81D4B" w:rsidP="000164CC">
      <w:pPr>
        <w:contextualSpacing/>
        <w:rPr>
          <w:color w:val="4472C4" w:themeColor="accent5"/>
        </w:rPr>
      </w:pPr>
      <w:r>
        <w:rPr>
          <w:color w:val="4472C4" w:themeColor="accent5"/>
        </w:rPr>
        <w:t xml:space="preserve">CapitalWave’s </w:t>
      </w:r>
      <w:r w:rsidR="00B80B4D">
        <w:rPr>
          <w:color w:val="4472C4" w:themeColor="accent5"/>
        </w:rPr>
        <w:t xml:space="preserve">Digital Learning Environment, or </w:t>
      </w:r>
      <w:r>
        <w:rPr>
          <w:color w:val="4472C4" w:themeColor="accent5"/>
        </w:rPr>
        <w:t>DLE</w:t>
      </w:r>
      <w:r w:rsidR="00B80B4D">
        <w:rPr>
          <w:color w:val="4472C4" w:themeColor="accent5"/>
        </w:rPr>
        <w:t>,</w:t>
      </w:r>
      <w:r>
        <w:rPr>
          <w:color w:val="4472C4" w:themeColor="accent5"/>
        </w:rPr>
        <w:t xml:space="preserve"> is our implementation of the MOOC learning framework, specifically designed to meet the needs of companies and their employees.</w:t>
      </w:r>
    </w:p>
    <w:p w:rsidR="00A81D4B" w:rsidRPr="000164CC" w:rsidRDefault="00A81D4B" w:rsidP="000164CC">
      <w:pPr>
        <w:contextualSpacing/>
        <w:rPr>
          <w:color w:val="4472C4" w:themeColor="accent5"/>
        </w:rPr>
      </w:pPr>
    </w:p>
    <w:p w:rsidR="00E01AF2" w:rsidRPr="004E1D88" w:rsidRDefault="003E4646" w:rsidP="000164CC">
      <w:pPr>
        <w:numPr>
          <w:ilvl w:val="0"/>
          <w:numId w:val="1"/>
        </w:numPr>
        <w:ind w:hanging="359"/>
        <w:contextualSpacing/>
        <w:rPr>
          <w:color w:val="4472C4" w:themeColor="accent5"/>
        </w:rPr>
      </w:pPr>
      <w:r>
        <w:rPr>
          <w:b/>
        </w:rPr>
        <w:t xml:space="preserve">How is the DLE different from a general MOOC? </w:t>
      </w:r>
      <w:r w:rsidRPr="00E64266">
        <w:rPr>
          <w:b/>
          <w:color w:val="2F5496" w:themeColor="accent5" w:themeShade="BF"/>
        </w:rPr>
        <w:t xml:space="preserve"> </w:t>
      </w:r>
      <w:r w:rsidRPr="004E1D88">
        <w:rPr>
          <w:color w:val="4472C4" w:themeColor="accent5"/>
        </w:rPr>
        <w:t>The primary differences are:</w:t>
      </w:r>
    </w:p>
    <w:p w:rsidR="00E01AF2" w:rsidRPr="004E1D88" w:rsidRDefault="003E4646">
      <w:pPr>
        <w:numPr>
          <w:ilvl w:val="1"/>
          <w:numId w:val="1"/>
        </w:numPr>
        <w:ind w:hanging="359"/>
        <w:contextualSpacing/>
        <w:rPr>
          <w:color w:val="4472C4" w:themeColor="accent5"/>
        </w:rPr>
      </w:pPr>
      <w:r w:rsidRPr="004E1D88">
        <w:rPr>
          <w:color w:val="4472C4" w:themeColor="accent5"/>
        </w:rPr>
        <w:t xml:space="preserve">The DLE has a robust exam/assessment engine, which is valuable in both determining current Learner knowledge </w:t>
      </w:r>
      <w:r w:rsidR="00A81D4B">
        <w:rPr>
          <w:color w:val="4472C4" w:themeColor="accent5"/>
        </w:rPr>
        <w:t>and</w:t>
      </w:r>
      <w:r w:rsidRPr="004E1D88">
        <w:rPr>
          <w:color w:val="4472C4" w:themeColor="accent5"/>
        </w:rPr>
        <w:t xml:space="preserve"> measuring the change in knowledge before and after a particular course.</w:t>
      </w:r>
    </w:p>
    <w:p w:rsidR="00E01AF2" w:rsidRPr="004E1D88" w:rsidRDefault="003E4646">
      <w:pPr>
        <w:numPr>
          <w:ilvl w:val="1"/>
          <w:numId w:val="1"/>
        </w:numPr>
        <w:ind w:hanging="359"/>
        <w:contextualSpacing/>
        <w:rPr>
          <w:color w:val="4472C4" w:themeColor="accent5"/>
        </w:rPr>
      </w:pPr>
      <w:r w:rsidRPr="004E1D88">
        <w:rPr>
          <w:color w:val="4472C4" w:themeColor="accent5"/>
        </w:rPr>
        <w:t xml:space="preserve">The removal of all social media aspects, apart from the discussion forum, provides a higher level of security for </w:t>
      </w:r>
      <w:r w:rsidR="00A81D4B">
        <w:rPr>
          <w:color w:val="4472C4" w:themeColor="accent5"/>
        </w:rPr>
        <w:t>a</w:t>
      </w:r>
      <w:r w:rsidRPr="004E1D88">
        <w:rPr>
          <w:color w:val="4472C4" w:themeColor="accent5"/>
        </w:rPr>
        <w:t xml:space="preserve"> firm.</w:t>
      </w:r>
    </w:p>
    <w:p w:rsidR="00E01AF2" w:rsidRPr="004E1D88" w:rsidRDefault="00A81D4B">
      <w:pPr>
        <w:numPr>
          <w:ilvl w:val="1"/>
          <w:numId w:val="1"/>
        </w:numPr>
        <w:ind w:hanging="359"/>
        <w:contextualSpacing/>
        <w:rPr>
          <w:color w:val="4472C4" w:themeColor="accent5"/>
        </w:rPr>
      </w:pPr>
      <w:r>
        <w:rPr>
          <w:color w:val="4472C4" w:themeColor="accent5"/>
        </w:rPr>
        <w:t>Trainers have t</w:t>
      </w:r>
      <w:r w:rsidR="003E4646" w:rsidRPr="004E1D88">
        <w:rPr>
          <w:color w:val="4472C4" w:themeColor="accent5"/>
        </w:rPr>
        <w:t>he ability to define a learnin</w:t>
      </w:r>
      <w:r>
        <w:rPr>
          <w:color w:val="4472C4" w:themeColor="accent5"/>
        </w:rPr>
        <w:t>g schedule</w:t>
      </w:r>
      <w:r w:rsidR="003E4646" w:rsidRPr="004E1D88">
        <w:rPr>
          <w:color w:val="4472C4" w:themeColor="accent5"/>
        </w:rPr>
        <w:t xml:space="preserve"> or allow it to be totally </w:t>
      </w:r>
      <w:r w:rsidR="003E4646" w:rsidRPr="004E1D88">
        <w:rPr>
          <w:i/>
          <w:color w:val="4472C4" w:themeColor="accent5"/>
        </w:rPr>
        <w:t>“Learning on the Move</w:t>
      </w:r>
      <w:r>
        <w:rPr>
          <w:i/>
          <w:color w:val="4472C4" w:themeColor="accent5"/>
        </w:rPr>
        <w:t>.</w:t>
      </w:r>
      <w:r w:rsidR="003E4646" w:rsidRPr="004E1D88">
        <w:rPr>
          <w:i/>
          <w:color w:val="4472C4" w:themeColor="accent5"/>
        </w:rPr>
        <w:t>”</w:t>
      </w:r>
      <w:r w:rsidR="003E4646" w:rsidRPr="004E1D88">
        <w:rPr>
          <w:color w:val="4472C4" w:themeColor="accent5"/>
        </w:rPr>
        <w:t xml:space="preserve"> </w:t>
      </w:r>
    </w:p>
    <w:p w:rsidR="00E01AF2" w:rsidRPr="004E1D88" w:rsidRDefault="00A81D4B">
      <w:pPr>
        <w:numPr>
          <w:ilvl w:val="1"/>
          <w:numId w:val="1"/>
        </w:numPr>
        <w:ind w:hanging="359"/>
        <w:contextualSpacing/>
        <w:rPr>
          <w:color w:val="4472C4" w:themeColor="accent5"/>
        </w:rPr>
      </w:pPr>
      <w:r>
        <w:rPr>
          <w:color w:val="4472C4" w:themeColor="accent5"/>
        </w:rPr>
        <w:t>A</w:t>
      </w:r>
      <w:r w:rsidR="003E4646" w:rsidRPr="004E1D88">
        <w:rPr>
          <w:color w:val="4472C4" w:themeColor="accent5"/>
        </w:rPr>
        <w:t xml:space="preserve">ccess </w:t>
      </w:r>
      <w:r>
        <w:rPr>
          <w:color w:val="4472C4" w:themeColor="accent5"/>
        </w:rPr>
        <w:t xml:space="preserve">can be restricted </w:t>
      </w:r>
      <w:r w:rsidR="003E4646" w:rsidRPr="004E1D88">
        <w:rPr>
          <w:color w:val="4472C4" w:themeColor="accent5"/>
        </w:rPr>
        <w:t>by subscriber security</w:t>
      </w:r>
      <w:r>
        <w:rPr>
          <w:color w:val="4472C4" w:themeColor="accent5"/>
        </w:rPr>
        <w:t>.</w:t>
      </w:r>
      <w:r w:rsidR="003E4646" w:rsidRPr="004E1D88">
        <w:rPr>
          <w:color w:val="4472C4" w:themeColor="accent5"/>
        </w:rPr>
        <w:t xml:space="preserve"> </w:t>
      </w:r>
    </w:p>
    <w:p w:rsidR="00E01AF2" w:rsidRPr="004E1D88" w:rsidRDefault="00A81D4B">
      <w:pPr>
        <w:numPr>
          <w:ilvl w:val="1"/>
          <w:numId w:val="1"/>
        </w:numPr>
        <w:ind w:hanging="359"/>
        <w:contextualSpacing/>
        <w:rPr>
          <w:color w:val="4472C4" w:themeColor="accent5"/>
        </w:rPr>
      </w:pPr>
      <w:r>
        <w:rPr>
          <w:color w:val="4472C4" w:themeColor="accent5"/>
        </w:rPr>
        <w:t>Reports can be g</w:t>
      </w:r>
      <w:r w:rsidR="003E4646" w:rsidRPr="004E1D88">
        <w:rPr>
          <w:color w:val="4472C4" w:themeColor="accent5"/>
        </w:rPr>
        <w:t>enerate</w:t>
      </w:r>
      <w:r>
        <w:rPr>
          <w:color w:val="4472C4" w:themeColor="accent5"/>
        </w:rPr>
        <w:t>d</w:t>
      </w:r>
      <w:r w:rsidR="003E4646" w:rsidRPr="004E1D88">
        <w:rPr>
          <w:color w:val="4472C4" w:themeColor="accent5"/>
        </w:rPr>
        <w:t xml:space="preserve"> regarding viewership breadth and depth, along with repeat viewing reports.</w:t>
      </w:r>
      <w:r w:rsidR="003E4646" w:rsidRPr="004E1D88">
        <w:rPr>
          <w:color w:val="4472C4" w:themeColor="accent5"/>
        </w:rPr>
        <w:br/>
      </w:r>
    </w:p>
    <w:p w:rsidR="00A81D4B" w:rsidRPr="004E1D88" w:rsidRDefault="00A81D4B" w:rsidP="00A81D4B">
      <w:pPr>
        <w:numPr>
          <w:ilvl w:val="0"/>
          <w:numId w:val="1"/>
        </w:numPr>
        <w:ind w:hanging="359"/>
        <w:contextualSpacing/>
        <w:rPr>
          <w:color w:val="4472C4" w:themeColor="accent5"/>
        </w:rPr>
      </w:pPr>
      <w:r>
        <w:rPr>
          <w:b/>
        </w:rPr>
        <w:t xml:space="preserve">What content is available in the CapitalWave’s DLE? </w:t>
      </w:r>
      <w:r w:rsidRPr="004E1D88">
        <w:rPr>
          <w:color w:val="4472C4" w:themeColor="accent5"/>
        </w:rPr>
        <w:t xml:space="preserve">The course offerings by CapitalWave in the </w:t>
      </w:r>
      <w:r w:rsidR="008A7B9A" w:rsidRPr="004E1D88">
        <w:rPr>
          <w:b/>
          <w:color w:val="4472C4" w:themeColor="accent5"/>
          <w:u w:val="single"/>
        </w:rPr>
        <w:t>GLOBAL MARKETS ACADEMY</w:t>
      </w:r>
      <w:r w:rsidRPr="004E1D88">
        <w:rPr>
          <w:color w:val="4472C4" w:themeColor="accent5"/>
        </w:rPr>
        <w:t xml:space="preserve"> (or GMA) are currently focused on the Financial Sector: </w:t>
      </w:r>
    </w:p>
    <w:p w:rsidR="00A81D4B" w:rsidRPr="004E1D88" w:rsidRDefault="00A81D4B" w:rsidP="00A81D4B">
      <w:pPr>
        <w:numPr>
          <w:ilvl w:val="1"/>
          <w:numId w:val="1"/>
        </w:numPr>
        <w:ind w:hanging="359"/>
        <w:contextualSpacing/>
        <w:rPr>
          <w:color w:val="4472C4" w:themeColor="accent5"/>
        </w:rPr>
      </w:pPr>
      <w:r w:rsidRPr="004E1D88">
        <w:rPr>
          <w:color w:val="4472C4" w:themeColor="accent5"/>
        </w:rPr>
        <w:t>The Capital Markets</w:t>
      </w:r>
    </w:p>
    <w:p w:rsidR="00A81D4B" w:rsidRPr="004E1D88" w:rsidRDefault="00A81D4B" w:rsidP="00A81D4B">
      <w:pPr>
        <w:numPr>
          <w:ilvl w:val="2"/>
          <w:numId w:val="1"/>
        </w:numPr>
        <w:ind w:hanging="359"/>
        <w:contextualSpacing/>
        <w:rPr>
          <w:color w:val="4472C4" w:themeColor="accent5"/>
        </w:rPr>
      </w:pPr>
      <w:r w:rsidRPr="004E1D88">
        <w:rPr>
          <w:color w:val="4472C4" w:themeColor="accent5"/>
        </w:rPr>
        <w:t>Equities</w:t>
      </w:r>
    </w:p>
    <w:p w:rsidR="00A81D4B" w:rsidRPr="004E1D88" w:rsidRDefault="00A81D4B" w:rsidP="00A81D4B">
      <w:pPr>
        <w:numPr>
          <w:ilvl w:val="2"/>
          <w:numId w:val="1"/>
        </w:numPr>
        <w:ind w:hanging="359"/>
        <w:contextualSpacing/>
        <w:rPr>
          <w:color w:val="4472C4" w:themeColor="accent5"/>
        </w:rPr>
      </w:pPr>
      <w:r w:rsidRPr="004E1D88">
        <w:rPr>
          <w:color w:val="4472C4" w:themeColor="accent5"/>
        </w:rPr>
        <w:t>Fixed Income</w:t>
      </w:r>
    </w:p>
    <w:p w:rsidR="00A81D4B" w:rsidRPr="004E1D88" w:rsidRDefault="00A81D4B" w:rsidP="00A81D4B">
      <w:pPr>
        <w:numPr>
          <w:ilvl w:val="2"/>
          <w:numId w:val="1"/>
        </w:numPr>
        <w:ind w:hanging="359"/>
        <w:contextualSpacing/>
        <w:rPr>
          <w:color w:val="4472C4" w:themeColor="accent5"/>
        </w:rPr>
      </w:pPr>
      <w:r w:rsidRPr="004E1D88">
        <w:rPr>
          <w:color w:val="4472C4" w:themeColor="accent5"/>
        </w:rPr>
        <w:t>Derivatives</w:t>
      </w:r>
    </w:p>
    <w:p w:rsidR="00A81D4B" w:rsidRPr="004E1D88" w:rsidRDefault="00A81D4B" w:rsidP="00A81D4B">
      <w:pPr>
        <w:numPr>
          <w:ilvl w:val="2"/>
          <w:numId w:val="1"/>
        </w:numPr>
        <w:ind w:hanging="359"/>
        <w:contextualSpacing/>
        <w:rPr>
          <w:color w:val="4472C4" w:themeColor="accent5"/>
        </w:rPr>
      </w:pPr>
      <w:r w:rsidRPr="004E1D88">
        <w:rPr>
          <w:color w:val="4472C4" w:themeColor="accent5"/>
        </w:rPr>
        <w:t>Forex</w:t>
      </w:r>
    </w:p>
    <w:p w:rsidR="00A81D4B" w:rsidRPr="004E1D88" w:rsidRDefault="00A81D4B" w:rsidP="00A81D4B">
      <w:pPr>
        <w:numPr>
          <w:ilvl w:val="1"/>
          <w:numId w:val="1"/>
        </w:numPr>
        <w:ind w:hanging="359"/>
        <w:contextualSpacing/>
        <w:rPr>
          <w:color w:val="4472C4" w:themeColor="accent5"/>
        </w:rPr>
      </w:pPr>
      <w:r w:rsidRPr="004E1D88">
        <w:rPr>
          <w:color w:val="4472C4" w:themeColor="accent5"/>
        </w:rPr>
        <w:t>Investment Management</w:t>
      </w:r>
    </w:p>
    <w:p w:rsidR="00A81D4B" w:rsidRPr="004E1D88" w:rsidRDefault="00A81D4B" w:rsidP="00A81D4B">
      <w:pPr>
        <w:numPr>
          <w:ilvl w:val="1"/>
          <w:numId w:val="1"/>
        </w:numPr>
        <w:ind w:hanging="359"/>
        <w:contextualSpacing/>
        <w:rPr>
          <w:color w:val="4472C4" w:themeColor="accent5"/>
        </w:rPr>
      </w:pPr>
      <w:r w:rsidRPr="004E1D88">
        <w:rPr>
          <w:color w:val="4472C4" w:themeColor="accent5"/>
        </w:rPr>
        <w:t>Wealth Management</w:t>
      </w:r>
    </w:p>
    <w:p w:rsidR="00A81D4B" w:rsidRPr="004E1D88" w:rsidRDefault="00A81D4B" w:rsidP="00A81D4B">
      <w:pPr>
        <w:numPr>
          <w:ilvl w:val="1"/>
          <w:numId w:val="1"/>
        </w:numPr>
        <w:ind w:hanging="359"/>
        <w:contextualSpacing/>
        <w:rPr>
          <w:color w:val="4472C4" w:themeColor="accent5"/>
        </w:rPr>
      </w:pPr>
      <w:r w:rsidRPr="004E1D88">
        <w:rPr>
          <w:color w:val="4472C4" w:themeColor="accent5"/>
        </w:rPr>
        <w:t>Investment Banking</w:t>
      </w:r>
    </w:p>
    <w:p w:rsidR="00A81D4B" w:rsidRPr="004E1D88" w:rsidRDefault="00A81D4B" w:rsidP="00A81D4B">
      <w:pPr>
        <w:numPr>
          <w:ilvl w:val="1"/>
          <w:numId w:val="1"/>
        </w:numPr>
        <w:ind w:hanging="359"/>
        <w:contextualSpacing/>
        <w:rPr>
          <w:color w:val="4472C4" w:themeColor="accent5"/>
        </w:rPr>
      </w:pPr>
      <w:r w:rsidRPr="004E1D88">
        <w:rPr>
          <w:color w:val="4472C4" w:themeColor="accent5"/>
        </w:rPr>
        <w:t>Energy Sector</w:t>
      </w:r>
    </w:p>
    <w:p w:rsidR="00A81D4B" w:rsidRPr="004E1D88" w:rsidRDefault="00A81D4B" w:rsidP="00A81D4B">
      <w:pPr>
        <w:numPr>
          <w:ilvl w:val="1"/>
          <w:numId w:val="1"/>
        </w:numPr>
        <w:ind w:hanging="359"/>
        <w:contextualSpacing/>
        <w:rPr>
          <w:color w:val="4472C4" w:themeColor="accent5"/>
        </w:rPr>
      </w:pPr>
      <w:r w:rsidRPr="004E1D88">
        <w:rPr>
          <w:color w:val="4472C4" w:themeColor="accent5"/>
        </w:rPr>
        <w:t>Commodities</w:t>
      </w:r>
    </w:p>
    <w:p w:rsidR="008A7B9A" w:rsidRDefault="00A81D4B" w:rsidP="00A81D4B">
      <w:pPr>
        <w:numPr>
          <w:ilvl w:val="1"/>
          <w:numId w:val="1"/>
        </w:numPr>
        <w:ind w:hanging="359"/>
        <w:contextualSpacing/>
        <w:rPr>
          <w:color w:val="4472C4" w:themeColor="accent5"/>
        </w:rPr>
      </w:pPr>
      <w:r w:rsidRPr="004E1D88">
        <w:rPr>
          <w:color w:val="4472C4" w:themeColor="accent5"/>
        </w:rPr>
        <w:t>Risk and Regulatory</w:t>
      </w:r>
      <w:r w:rsidRPr="004E1D88">
        <w:rPr>
          <w:color w:val="4472C4" w:themeColor="accent5"/>
        </w:rPr>
        <w:br/>
      </w:r>
    </w:p>
    <w:p w:rsidR="00A81D4B" w:rsidRPr="004E1D88" w:rsidRDefault="008A7B9A" w:rsidP="008A7B9A">
      <w:pPr>
        <w:rPr>
          <w:color w:val="4472C4" w:themeColor="accent5"/>
        </w:rPr>
      </w:pPr>
      <w:r>
        <w:rPr>
          <w:color w:val="4472C4" w:themeColor="accent5"/>
        </w:rPr>
        <w:br w:type="page"/>
      </w:r>
    </w:p>
    <w:p w:rsidR="00A81D4B" w:rsidRDefault="00A81D4B" w:rsidP="00A81D4B">
      <w:pPr>
        <w:numPr>
          <w:ilvl w:val="0"/>
          <w:numId w:val="1"/>
        </w:numPr>
        <w:ind w:hanging="359"/>
        <w:contextualSpacing/>
      </w:pPr>
      <w:r>
        <w:rPr>
          <w:b/>
        </w:rPr>
        <w:lastRenderedPageBreak/>
        <w:t>Can the Global Markets Academy offer other programs?</w:t>
      </w:r>
      <w:r>
        <w:t xml:space="preserve"> </w:t>
      </w:r>
      <w:r w:rsidRPr="004E1D88">
        <w:rPr>
          <w:color w:val="4472C4" w:themeColor="accent5"/>
        </w:rPr>
        <w:t xml:space="preserve">There is no limitation </w:t>
      </w:r>
      <w:r>
        <w:rPr>
          <w:color w:val="4472C4" w:themeColor="accent5"/>
        </w:rPr>
        <w:t>to</w:t>
      </w:r>
      <w:r w:rsidRPr="004E1D88">
        <w:rPr>
          <w:color w:val="4472C4" w:themeColor="accent5"/>
        </w:rPr>
        <w:t xml:space="preserve"> the material tha</w:t>
      </w:r>
      <w:r>
        <w:rPr>
          <w:color w:val="4472C4" w:themeColor="accent5"/>
        </w:rPr>
        <w:t xml:space="preserve">t could be offered on the DLE. </w:t>
      </w:r>
      <w:r w:rsidRPr="004E1D88">
        <w:rPr>
          <w:color w:val="4472C4" w:themeColor="accent5"/>
        </w:rPr>
        <w:t>Of</w:t>
      </w:r>
      <w:r>
        <w:rPr>
          <w:color w:val="4472C4" w:themeColor="accent5"/>
        </w:rPr>
        <w:t>fering programs, for example on</w:t>
      </w:r>
      <w:r w:rsidRPr="004E1D88">
        <w:rPr>
          <w:color w:val="4472C4" w:themeColor="accent5"/>
        </w:rPr>
        <w:t xml:space="preserve"> Islamic Finance, Back-office Operations, CFA and PRM/FRM certifications, as well as a host of soft s</w:t>
      </w:r>
      <w:r>
        <w:rPr>
          <w:color w:val="4472C4" w:themeColor="accent5"/>
        </w:rPr>
        <w:t>kills</w:t>
      </w:r>
      <w:r w:rsidR="0031768F">
        <w:rPr>
          <w:color w:val="4472C4" w:themeColor="accent5"/>
        </w:rPr>
        <w:t>,</w:t>
      </w:r>
      <w:r w:rsidRPr="004E1D88">
        <w:rPr>
          <w:color w:val="4472C4" w:themeColor="accent5"/>
        </w:rPr>
        <w:t xml:space="preserve"> is </w:t>
      </w:r>
      <w:r>
        <w:rPr>
          <w:color w:val="4472C4" w:themeColor="accent5"/>
        </w:rPr>
        <w:t xml:space="preserve">limited </w:t>
      </w:r>
      <w:r w:rsidRPr="004E1D88">
        <w:rPr>
          <w:color w:val="4472C4" w:themeColor="accent5"/>
        </w:rPr>
        <w:t>only by the needs of your company’s stakeholders. Courses can be custom</w:t>
      </w:r>
      <w:r>
        <w:rPr>
          <w:color w:val="4472C4" w:themeColor="accent5"/>
        </w:rPr>
        <w:t>-</w:t>
      </w:r>
      <w:r w:rsidRPr="004E1D88">
        <w:rPr>
          <w:color w:val="4472C4" w:themeColor="accent5"/>
        </w:rPr>
        <w:t xml:space="preserve">created </w:t>
      </w:r>
      <w:r>
        <w:rPr>
          <w:color w:val="4472C4" w:themeColor="accent5"/>
        </w:rPr>
        <w:t>according to the</w:t>
      </w:r>
      <w:r w:rsidRPr="004E1D88">
        <w:rPr>
          <w:color w:val="4472C4" w:themeColor="accent5"/>
        </w:rPr>
        <w:t xml:space="preserve"> particular emphasis that your co</w:t>
      </w:r>
      <w:r>
        <w:rPr>
          <w:color w:val="4472C4" w:themeColor="accent5"/>
        </w:rPr>
        <w:t>mpany require</w:t>
      </w:r>
      <w:r w:rsidR="006175CB">
        <w:rPr>
          <w:color w:val="4472C4" w:themeColor="accent5"/>
        </w:rPr>
        <w:t>s</w:t>
      </w:r>
      <w:r>
        <w:rPr>
          <w:color w:val="4472C4" w:themeColor="accent5"/>
        </w:rPr>
        <w:t xml:space="preserve">. </w:t>
      </w:r>
      <w:r w:rsidRPr="004E1D88">
        <w:rPr>
          <w:color w:val="4472C4" w:themeColor="accent5"/>
        </w:rPr>
        <w:t>The modular aspect to course creation</w:t>
      </w:r>
      <w:r>
        <w:rPr>
          <w:color w:val="4472C4" w:themeColor="accent5"/>
        </w:rPr>
        <w:t xml:space="preserve"> </w:t>
      </w:r>
      <w:r w:rsidRPr="004E1D88">
        <w:rPr>
          <w:color w:val="4472C4" w:themeColor="accent5"/>
        </w:rPr>
        <w:t>is a huge advantage</w:t>
      </w:r>
      <w:r>
        <w:rPr>
          <w:color w:val="4472C4" w:themeColor="accent5"/>
        </w:rPr>
        <w:t>: w</w:t>
      </w:r>
      <w:r w:rsidRPr="004E1D88">
        <w:rPr>
          <w:color w:val="4472C4" w:themeColor="accent5"/>
        </w:rPr>
        <w:t>ith video</w:t>
      </w:r>
      <w:r>
        <w:rPr>
          <w:color w:val="4472C4" w:themeColor="accent5"/>
        </w:rPr>
        <w:t>s</w:t>
      </w:r>
      <w:r w:rsidRPr="004E1D88">
        <w:rPr>
          <w:color w:val="4472C4" w:themeColor="accent5"/>
        </w:rPr>
        <w:t xml:space="preserve"> </w:t>
      </w:r>
      <w:r>
        <w:rPr>
          <w:color w:val="4472C4" w:themeColor="accent5"/>
        </w:rPr>
        <w:t>that are generally less than</w:t>
      </w:r>
      <w:r w:rsidRPr="004E1D88">
        <w:rPr>
          <w:color w:val="4472C4" w:themeColor="accent5"/>
        </w:rPr>
        <w:t xml:space="preserve"> 20 minutes, the ability to take content and remix </w:t>
      </w:r>
      <w:r>
        <w:rPr>
          <w:color w:val="4472C4" w:themeColor="accent5"/>
        </w:rPr>
        <w:t xml:space="preserve">it </w:t>
      </w:r>
      <w:r w:rsidRPr="004E1D88">
        <w:rPr>
          <w:color w:val="4472C4" w:themeColor="accent5"/>
        </w:rPr>
        <w:t>into new course</w:t>
      </w:r>
      <w:r w:rsidR="007B09CF">
        <w:rPr>
          <w:color w:val="4472C4" w:themeColor="accent5"/>
        </w:rPr>
        <w:t>s</w:t>
      </w:r>
      <w:r w:rsidRPr="004E1D88">
        <w:rPr>
          <w:color w:val="4472C4" w:themeColor="accent5"/>
        </w:rPr>
        <w:t xml:space="preserve"> is unlimited. </w:t>
      </w:r>
      <w:r w:rsidRPr="004E1D88">
        <w:rPr>
          <w:color w:val="4472C4" w:themeColor="accent5"/>
        </w:rPr>
        <w:br/>
      </w:r>
    </w:p>
    <w:p w:rsidR="00A81D4B" w:rsidRPr="00A81D4B" w:rsidRDefault="00A81D4B" w:rsidP="00A81D4B">
      <w:pPr>
        <w:numPr>
          <w:ilvl w:val="0"/>
          <w:numId w:val="1"/>
        </w:numPr>
        <w:ind w:hanging="359"/>
        <w:contextualSpacing/>
      </w:pPr>
      <w:r>
        <w:rPr>
          <w:b/>
        </w:rPr>
        <w:t>Can we create custom content?</w:t>
      </w:r>
      <w:r>
        <w:t xml:space="preserve"> </w:t>
      </w:r>
      <w:r w:rsidRPr="00A81D4B">
        <w:rPr>
          <w:color w:val="4472C4" w:themeColor="accent5"/>
        </w:rPr>
        <w:t>YES.</w:t>
      </w:r>
      <w:r>
        <w:rPr>
          <w:color w:val="4472C4" w:themeColor="accent5"/>
        </w:rPr>
        <w:t xml:space="preserve"> CapitalWave regularly works with clients to create customized content and presentation schedules for their internal use. </w:t>
      </w:r>
      <w:r w:rsidRPr="004E1D88">
        <w:rPr>
          <w:color w:val="4472C4" w:themeColor="accent5"/>
        </w:rPr>
        <w:t>For example: If a company wants a particular course on some internal function (that is unique to the company), CapitalWave is happy to work with the company on the creation of content for the course.  Internal SME’s work with our Instructional Designers to outline</w:t>
      </w:r>
      <w:r>
        <w:rPr>
          <w:color w:val="4472C4" w:themeColor="accent5"/>
        </w:rPr>
        <w:t xml:space="preserve"> a course and then produce it. </w:t>
      </w:r>
      <w:r w:rsidRPr="004E1D88">
        <w:rPr>
          <w:color w:val="4472C4" w:themeColor="accent5"/>
        </w:rPr>
        <w:t>Internal SME’s c</w:t>
      </w:r>
      <w:r w:rsidR="00D1648B">
        <w:rPr>
          <w:color w:val="4472C4" w:themeColor="accent5"/>
        </w:rPr>
        <w:t>an</w:t>
      </w:r>
      <w:r w:rsidRPr="004E1D88">
        <w:rPr>
          <w:color w:val="4472C4" w:themeColor="accent5"/>
        </w:rPr>
        <w:t xml:space="preserve"> deliver the content OR </w:t>
      </w:r>
      <w:r w:rsidR="00D1648B">
        <w:rPr>
          <w:color w:val="4472C4" w:themeColor="accent5"/>
        </w:rPr>
        <w:t xml:space="preserve">the content can be delivered by </w:t>
      </w:r>
      <w:r w:rsidRPr="004E1D88">
        <w:rPr>
          <w:color w:val="4472C4" w:themeColor="accent5"/>
        </w:rPr>
        <w:t>one of our experienced instructors in our in-house studios.</w:t>
      </w:r>
    </w:p>
    <w:p w:rsidR="00A81D4B" w:rsidRPr="00A81D4B" w:rsidRDefault="00A81D4B" w:rsidP="00A81D4B">
      <w:pPr>
        <w:ind w:left="720"/>
        <w:contextualSpacing/>
      </w:pPr>
    </w:p>
    <w:p w:rsidR="0091741A" w:rsidRPr="004E1D88" w:rsidRDefault="0091741A" w:rsidP="0091741A">
      <w:pPr>
        <w:numPr>
          <w:ilvl w:val="0"/>
          <w:numId w:val="1"/>
        </w:numPr>
        <w:ind w:hanging="359"/>
        <w:contextualSpacing/>
        <w:rPr>
          <w:color w:val="4472C4" w:themeColor="accent5"/>
        </w:rPr>
      </w:pPr>
      <w:r>
        <w:rPr>
          <w:b/>
        </w:rPr>
        <w:t>Who owns the IP for the individual MOOC courses?</w:t>
      </w:r>
      <w:r w:rsidRPr="004E1D88">
        <w:rPr>
          <w:color w:val="4472C4" w:themeColor="accent5"/>
        </w:rPr>
        <w:t xml:space="preserve"> </w:t>
      </w:r>
      <w:r w:rsidRPr="004E1D88">
        <w:rPr>
          <w:color w:val="4472C4" w:themeColor="accent5"/>
          <w:highlight w:val="white"/>
        </w:rPr>
        <w:t>In general, the ownership of course material and other information on the MOOC site belongs to the ins</w:t>
      </w:r>
      <w:r>
        <w:rPr>
          <w:color w:val="4472C4" w:themeColor="accent5"/>
          <w:highlight w:val="white"/>
        </w:rPr>
        <w:t xml:space="preserve">titution or the MOOC provider. </w:t>
      </w:r>
      <w:r w:rsidRPr="004E1D88">
        <w:rPr>
          <w:color w:val="4472C4" w:themeColor="accent5"/>
          <w:highlight w:val="white"/>
        </w:rPr>
        <w:t>The ownership of intellectual property rights depend</w:t>
      </w:r>
      <w:r>
        <w:rPr>
          <w:color w:val="4472C4" w:themeColor="accent5"/>
          <w:highlight w:val="white"/>
        </w:rPr>
        <w:t>s</w:t>
      </w:r>
      <w:r w:rsidRPr="004E1D88">
        <w:rPr>
          <w:color w:val="4472C4" w:themeColor="accent5"/>
          <w:highlight w:val="white"/>
        </w:rPr>
        <w:t xml:space="preserve"> upon the agreement between the platform provider an</w:t>
      </w:r>
      <w:r>
        <w:rPr>
          <w:color w:val="4472C4" w:themeColor="accent5"/>
          <w:highlight w:val="white"/>
        </w:rPr>
        <w:t>d the institution.</w:t>
      </w:r>
      <w:r w:rsidRPr="004E1D88">
        <w:rPr>
          <w:color w:val="4472C4" w:themeColor="accent5"/>
          <w:highlight w:val="white"/>
        </w:rPr>
        <w:t xml:space="preserve"> The course materials developed by the institution will remain with the instit</w:t>
      </w:r>
      <w:r>
        <w:rPr>
          <w:color w:val="4472C4" w:themeColor="accent5"/>
          <w:highlight w:val="white"/>
        </w:rPr>
        <w:t xml:space="preserve">ution unless agreed otherwise. </w:t>
      </w:r>
      <w:r w:rsidRPr="004E1D88">
        <w:rPr>
          <w:color w:val="4472C4" w:themeColor="accent5"/>
          <w:highlight w:val="white"/>
        </w:rPr>
        <w:t>When materials incorporate third</w:t>
      </w:r>
      <w:r>
        <w:rPr>
          <w:color w:val="4472C4" w:themeColor="accent5"/>
          <w:highlight w:val="white"/>
        </w:rPr>
        <w:t>-</w:t>
      </w:r>
      <w:r w:rsidR="007F7CFF">
        <w:rPr>
          <w:color w:val="4472C4" w:themeColor="accent5"/>
          <w:highlight w:val="white"/>
        </w:rPr>
        <w:t>party-</w:t>
      </w:r>
      <w:r w:rsidRPr="004E1D88">
        <w:rPr>
          <w:color w:val="4472C4" w:themeColor="accent5"/>
          <w:highlight w:val="white"/>
        </w:rPr>
        <w:t>owned materials</w:t>
      </w:r>
      <w:r>
        <w:rPr>
          <w:color w:val="4472C4" w:themeColor="accent5"/>
          <w:highlight w:val="white"/>
        </w:rPr>
        <w:t>,</w:t>
      </w:r>
      <w:r w:rsidRPr="004E1D88">
        <w:rPr>
          <w:color w:val="4472C4" w:themeColor="accent5"/>
          <w:highlight w:val="white"/>
        </w:rPr>
        <w:t xml:space="preserve"> all parties need to ensure that they are entitled to include such materials in a course hosted on the MOOC platform.</w:t>
      </w:r>
    </w:p>
    <w:p w:rsidR="0091741A" w:rsidRPr="0091741A" w:rsidRDefault="0091741A" w:rsidP="0091741A">
      <w:pPr>
        <w:ind w:left="720"/>
        <w:contextualSpacing/>
      </w:pPr>
    </w:p>
    <w:p w:rsidR="00E01AF2" w:rsidRDefault="003E4646" w:rsidP="00A81D4B">
      <w:pPr>
        <w:numPr>
          <w:ilvl w:val="0"/>
          <w:numId w:val="1"/>
        </w:numPr>
        <w:ind w:hanging="359"/>
        <w:contextualSpacing/>
      </w:pPr>
      <w:r>
        <w:rPr>
          <w:b/>
        </w:rPr>
        <w:t>What is the scalability of the DLE platform?</w:t>
      </w:r>
      <w:r>
        <w:t xml:space="preserve">  </w:t>
      </w:r>
      <w:r w:rsidRPr="004E1D88">
        <w:rPr>
          <w:color w:val="4472C4" w:themeColor="accent5"/>
        </w:rPr>
        <w:t>CapitalWave’s DLE is built with platf</w:t>
      </w:r>
      <w:r w:rsidR="00E51A6A">
        <w:rPr>
          <w:color w:val="4472C4" w:themeColor="accent5"/>
        </w:rPr>
        <w:t>orm scalability from the start.</w:t>
      </w:r>
      <w:r w:rsidRPr="004E1D88">
        <w:rPr>
          <w:color w:val="4472C4" w:themeColor="accent5"/>
        </w:rPr>
        <w:t xml:space="preserve"> Built on the latest Microsoft technology and cloud-</w:t>
      </w:r>
      <w:r w:rsidR="00C067D5" w:rsidRPr="004E1D88">
        <w:rPr>
          <w:color w:val="4472C4" w:themeColor="accent5"/>
        </w:rPr>
        <w:t>based</w:t>
      </w:r>
      <w:r w:rsidRPr="004E1D88">
        <w:rPr>
          <w:color w:val="4472C4" w:themeColor="accent5"/>
        </w:rPr>
        <w:t xml:space="preserve"> video streaming, the DLE </w:t>
      </w:r>
      <w:r w:rsidR="00E51A6A">
        <w:rPr>
          <w:color w:val="4472C4" w:themeColor="accent5"/>
        </w:rPr>
        <w:t>can</w:t>
      </w:r>
      <w:r w:rsidRPr="004E1D88">
        <w:rPr>
          <w:color w:val="4472C4" w:themeColor="accent5"/>
        </w:rPr>
        <w:t xml:space="preserve"> manage thousands of concurrent users</w:t>
      </w:r>
      <w:r w:rsidR="00E51A6A">
        <w:rPr>
          <w:color w:val="4472C4" w:themeColor="accent5"/>
        </w:rPr>
        <w:t xml:space="preserve"> and</w:t>
      </w:r>
      <w:r w:rsidRPr="004E1D88">
        <w:rPr>
          <w:color w:val="4472C4" w:themeColor="accent5"/>
        </w:rPr>
        <w:t xml:space="preserve"> deliver dozens of training courses, comprised of hundreds of sho</w:t>
      </w:r>
      <w:r w:rsidR="00E51A6A">
        <w:rPr>
          <w:color w:val="4472C4" w:themeColor="accent5"/>
        </w:rPr>
        <w:t>rt and focused video lessons.</w:t>
      </w:r>
    </w:p>
    <w:p w:rsidR="00E01AF2" w:rsidRPr="000164CC" w:rsidRDefault="003E4646" w:rsidP="000164CC">
      <w:pPr>
        <w:pStyle w:val="Heading3"/>
        <w:contextualSpacing w:val="0"/>
        <w:rPr>
          <w:color w:val="2F5496" w:themeColor="accent5" w:themeShade="BF"/>
        </w:rPr>
      </w:pPr>
      <w:bookmarkStart w:id="4" w:name="h.3vaj7nm75wqb" w:colFirst="0" w:colLast="0"/>
      <w:bookmarkEnd w:id="4"/>
      <w:r w:rsidRPr="00C067D5">
        <w:rPr>
          <w:color w:val="2F5496" w:themeColor="accent5" w:themeShade="BF"/>
        </w:rPr>
        <w:t>WOULD THEY COME</w:t>
      </w:r>
      <w:r w:rsidR="00866AA0">
        <w:rPr>
          <w:color w:val="2F5496" w:themeColor="accent5" w:themeShade="BF"/>
        </w:rPr>
        <w:t xml:space="preserve"> – LEARNERS AND THE DLE</w:t>
      </w:r>
    </w:p>
    <w:p w:rsidR="00E51A6A" w:rsidRPr="00E51A6A" w:rsidRDefault="00E51A6A">
      <w:pPr>
        <w:numPr>
          <w:ilvl w:val="0"/>
          <w:numId w:val="1"/>
        </w:numPr>
        <w:ind w:hanging="359"/>
        <w:contextualSpacing/>
      </w:pPr>
      <w:r>
        <w:rPr>
          <w:b/>
        </w:rPr>
        <w:t>How difficult is it to enroll in a MOOC?</w:t>
      </w:r>
      <w:r>
        <w:t xml:space="preserve"> </w:t>
      </w:r>
      <w:r w:rsidRPr="004E1D88">
        <w:rPr>
          <w:color w:val="4472C4" w:themeColor="accent5"/>
        </w:rPr>
        <w:t>Once a Learner is given access to the platform, enrolling in a particular course or</w:t>
      </w:r>
      <w:r>
        <w:rPr>
          <w:color w:val="4472C4" w:themeColor="accent5"/>
        </w:rPr>
        <w:t xml:space="preserve"> learning path is very simple. </w:t>
      </w:r>
      <w:r w:rsidRPr="004E1D88">
        <w:rPr>
          <w:color w:val="4472C4" w:themeColor="accent5"/>
        </w:rPr>
        <w:t>The Learner can select a course they wish to enroll in and a request is sent to the</w:t>
      </w:r>
      <w:r>
        <w:rPr>
          <w:color w:val="4472C4" w:themeColor="accent5"/>
        </w:rPr>
        <w:t>ir direct manager for approval.</w:t>
      </w:r>
      <w:r w:rsidRPr="004E1D88">
        <w:rPr>
          <w:color w:val="4472C4" w:themeColor="accent5"/>
        </w:rPr>
        <w:t xml:space="preserve"> Once approval is granted, the course can be taken immediately (if un-moderated) or can start when the moderated course is scheduled.</w:t>
      </w:r>
    </w:p>
    <w:p w:rsidR="00E51A6A" w:rsidRPr="00E51A6A" w:rsidRDefault="00E51A6A" w:rsidP="00E51A6A">
      <w:pPr>
        <w:ind w:left="720"/>
        <w:contextualSpacing/>
      </w:pPr>
    </w:p>
    <w:p w:rsidR="00F42552" w:rsidRDefault="00E51A6A" w:rsidP="00E51A6A">
      <w:pPr>
        <w:numPr>
          <w:ilvl w:val="0"/>
          <w:numId w:val="1"/>
        </w:numPr>
        <w:ind w:hanging="359"/>
        <w:contextualSpacing/>
      </w:pPr>
      <w:r>
        <w:rPr>
          <w:b/>
        </w:rPr>
        <w:t>Can Learners opt-out of particular courses if they know the material already?</w:t>
      </w:r>
      <w:r>
        <w:rPr>
          <w:color w:val="0000FF"/>
        </w:rPr>
        <w:t xml:space="preserve"> </w:t>
      </w:r>
      <w:r w:rsidRPr="004E1D88">
        <w:rPr>
          <w:color w:val="4472C4" w:themeColor="accent5"/>
        </w:rPr>
        <w:t>The DLE allows for testing of a program</w:t>
      </w:r>
      <w:r>
        <w:rPr>
          <w:color w:val="4472C4" w:themeColor="accent5"/>
        </w:rPr>
        <w:t>’</w:t>
      </w:r>
      <w:r w:rsidRPr="004E1D88">
        <w:rPr>
          <w:color w:val="4472C4" w:themeColor="accent5"/>
        </w:rPr>
        <w:t>s knowledge</w:t>
      </w:r>
      <w:r>
        <w:rPr>
          <w:color w:val="4472C4" w:themeColor="accent5"/>
        </w:rPr>
        <w:t xml:space="preserve">. </w:t>
      </w:r>
      <w:r w:rsidRPr="004E1D88">
        <w:rPr>
          <w:color w:val="4472C4" w:themeColor="accent5"/>
        </w:rPr>
        <w:t>L&amp;D managers can predetermin</w:t>
      </w:r>
      <w:r>
        <w:rPr>
          <w:color w:val="4472C4" w:themeColor="accent5"/>
        </w:rPr>
        <w:t>e if an individual Learner can test-out</w:t>
      </w:r>
      <w:r w:rsidRPr="004E1D88">
        <w:rPr>
          <w:color w:val="4472C4" w:themeColor="accent5"/>
        </w:rPr>
        <w:t xml:space="preserve"> of </w:t>
      </w:r>
      <w:r>
        <w:rPr>
          <w:color w:val="4472C4" w:themeColor="accent5"/>
        </w:rPr>
        <w:t>a particular part of a program.</w:t>
      </w:r>
      <w:r w:rsidRPr="004E1D88">
        <w:rPr>
          <w:color w:val="4472C4" w:themeColor="accent5"/>
        </w:rPr>
        <w:t xml:space="preserve"> However</w:t>
      </w:r>
      <w:r>
        <w:rPr>
          <w:color w:val="4472C4" w:themeColor="accent5"/>
        </w:rPr>
        <w:t>,</w:t>
      </w:r>
      <w:r w:rsidRPr="004E1D88">
        <w:rPr>
          <w:color w:val="4472C4" w:themeColor="accent5"/>
        </w:rPr>
        <w:t xml:space="preserve"> the program still allows for the Learner to participate at the level </w:t>
      </w:r>
      <w:r>
        <w:rPr>
          <w:color w:val="4472C4" w:themeColor="accent5"/>
        </w:rPr>
        <w:t xml:space="preserve">at which </w:t>
      </w:r>
      <w:r w:rsidRPr="004E1D88">
        <w:rPr>
          <w:color w:val="4472C4" w:themeColor="accent5"/>
        </w:rPr>
        <w:t>they may be interested in the content.</w:t>
      </w:r>
      <w:r w:rsidRPr="004E1D88">
        <w:rPr>
          <w:color w:val="4472C4" w:themeColor="accent5"/>
        </w:rPr>
        <w:br/>
      </w:r>
    </w:p>
    <w:p w:rsidR="00F42552" w:rsidRDefault="00F42552">
      <w:r>
        <w:br w:type="page"/>
      </w:r>
    </w:p>
    <w:p w:rsidR="00E51A6A" w:rsidRDefault="00E51A6A" w:rsidP="00E51A6A">
      <w:pPr>
        <w:numPr>
          <w:ilvl w:val="0"/>
          <w:numId w:val="1"/>
        </w:numPr>
        <w:ind w:hanging="359"/>
        <w:contextualSpacing/>
      </w:pPr>
      <w:r>
        <w:rPr>
          <w:b/>
        </w:rPr>
        <w:lastRenderedPageBreak/>
        <w:t>Does the DLE allow for Learners to access training outside of the corporate firewall?</w:t>
      </w:r>
      <w:r w:rsidRPr="00E64266">
        <w:rPr>
          <w:color w:val="2F5496" w:themeColor="accent5" w:themeShade="BF"/>
        </w:rPr>
        <w:t xml:space="preserve"> </w:t>
      </w:r>
      <w:r w:rsidRPr="004E1D88">
        <w:rPr>
          <w:color w:val="4472C4" w:themeColor="accent5"/>
        </w:rPr>
        <w:t>It depends on your individual company policy. The DLE is designed to work within a closed and secure environment as well as in a more open environment.</w:t>
      </w:r>
      <w:r w:rsidRPr="004E1D88">
        <w:rPr>
          <w:color w:val="4472C4" w:themeColor="accent5"/>
        </w:rPr>
        <w:br/>
      </w:r>
    </w:p>
    <w:p w:rsidR="00E51A6A" w:rsidRPr="00E51A6A" w:rsidRDefault="00E51A6A" w:rsidP="00E51A6A">
      <w:pPr>
        <w:numPr>
          <w:ilvl w:val="0"/>
          <w:numId w:val="1"/>
        </w:numPr>
        <w:ind w:hanging="359"/>
        <w:contextualSpacing/>
        <w:rPr>
          <w:color w:val="2F5496" w:themeColor="accent5" w:themeShade="BF"/>
        </w:rPr>
      </w:pPr>
      <w:r>
        <w:rPr>
          <w:b/>
        </w:rPr>
        <w:t>What are the social media aspect to the DLE?</w:t>
      </w:r>
      <w:r w:rsidRPr="00E64266">
        <w:rPr>
          <w:color w:val="2F5496" w:themeColor="accent5" w:themeShade="BF"/>
        </w:rPr>
        <w:t xml:space="preserve"> </w:t>
      </w:r>
      <w:r w:rsidRPr="004E1D88">
        <w:rPr>
          <w:color w:val="4472C4" w:themeColor="accent5"/>
        </w:rPr>
        <w:t>While there are social aspects to a corporate MOOC, in our experience it is generally disco</w:t>
      </w:r>
      <w:r>
        <w:rPr>
          <w:color w:val="4472C4" w:themeColor="accent5"/>
        </w:rPr>
        <w:t>uraged outside of the platform.</w:t>
      </w:r>
      <w:r w:rsidRPr="004E1D88">
        <w:rPr>
          <w:color w:val="4472C4" w:themeColor="accent5"/>
        </w:rPr>
        <w:t xml:space="preserve"> In response to client feedback, we have eliminated blogs, </w:t>
      </w:r>
      <w:r>
        <w:rPr>
          <w:color w:val="4472C4" w:themeColor="accent5"/>
        </w:rPr>
        <w:t>T</w:t>
      </w:r>
      <w:r w:rsidRPr="004E1D88">
        <w:rPr>
          <w:color w:val="4472C4" w:themeColor="accent5"/>
        </w:rPr>
        <w:t>witter</w:t>
      </w:r>
      <w:r>
        <w:rPr>
          <w:color w:val="4472C4" w:themeColor="accent5"/>
        </w:rPr>
        <w:t>,</w:t>
      </w:r>
      <w:r w:rsidRPr="004E1D88">
        <w:rPr>
          <w:color w:val="4472C4" w:themeColor="accent5"/>
        </w:rPr>
        <w:t xml:space="preserve"> and other media engagements to insulate the platform to outside (and uncontrollable) disclosures. </w:t>
      </w:r>
      <w:bookmarkStart w:id="5" w:name="h.87aragdgblz0" w:colFirst="0" w:colLast="0"/>
      <w:bookmarkEnd w:id="5"/>
    </w:p>
    <w:p w:rsidR="00E51A6A" w:rsidRPr="00E51A6A" w:rsidRDefault="00E51A6A" w:rsidP="00E51A6A">
      <w:pPr>
        <w:ind w:left="361"/>
        <w:contextualSpacing/>
      </w:pPr>
    </w:p>
    <w:p w:rsidR="00E51A6A" w:rsidRPr="00E51A6A" w:rsidRDefault="003E4646" w:rsidP="00E51A6A">
      <w:pPr>
        <w:numPr>
          <w:ilvl w:val="0"/>
          <w:numId w:val="1"/>
        </w:numPr>
        <w:ind w:hanging="359"/>
        <w:contextualSpacing/>
      </w:pPr>
      <w:r w:rsidRPr="00E51A6A">
        <w:rPr>
          <w:b/>
        </w:rPr>
        <w:t xml:space="preserve">Are all of the courses moderated? </w:t>
      </w:r>
      <w:r w:rsidR="00E64266" w:rsidRPr="00E51A6A">
        <w:rPr>
          <w:b/>
        </w:rPr>
        <w:t>O</w:t>
      </w:r>
      <w:r w:rsidRPr="00E51A6A">
        <w:rPr>
          <w:b/>
        </w:rPr>
        <w:t>r can they be siloed?</w:t>
      </w:r>
      <w:r>
        <w:t xml:space="preserve">  </w:t>
      </w:r>
      <w:r w:rsidR="00E51A6A">
        <w:rPr>
          <w:color w:val="4472C4" w:themeColor="accent5"/>
        </w:rPr>
        <w:t>MOOC</w:t>
      </w:r>
      <w:r w:rsidRPr="00E51A6A">
        <w:rPr>
          <w:color w:val="4472C4" w:themeColor="accent5"/>
        </w:rPr>
        <w:t xml:space="preserve">s are unique in that they can be delivered as part of a regularly scheduled course, with a specific start and ending date.  Moderated programs have huge advantages as they allow for engagement and networking among all </w:t>
      </w:r>
      <w:r w:rsidR="00E51A6A">
        <w:rPr>
          <w:color w:val="4472C4" w:themeColor="accent5"/>
        </w:rPr>
        <w:t>L</w:t>
      </w:r>
      <w:r w:rsidRPr="00E51A6A">
        <w:rPr>
          <w:color w:val="4472C4" w:themeColor="accent5"/>
        </w:rPr>
        <w:t>earners.</w:t>
      </w:r>
      <w:r w:rsidRPr="00E51A6A">
        <w:rPr>
          <w:color w:val="4472C4" w:themeColor="accent5"/>
        </w:rPr>
        <w:br/>
      </w:r>
    </w:p>
    <w:p w:rsidR="00E01AF2" w:rsidRDefault="003E4646" w:rsidP="00E51A6A">
      <w:pPr>
        <w:ind w:left="720"/>
        <w:contextualSpacing/>
      </w:pPr>
      <w:r w:rsidRPr="00E51A6A">
        <w:rPr>
          <w:color w:val="4472C4" w:themeColor="accent5"/>
        </w:rPr>
        <w:t>The course can also be siloed, which allows for a Learner t</w:t>
      </w:r>
      <w:r w:rsidR="004A297C">
        <w:rPr>
          <w:color w:val="4472C4" w:themeColor="accent5"/>
        </w:rPr>
        <w:t>o start the course at any time.</w:t>
      </w:r>
      <w:r w:rsidRPr="00E51A6A">
        <w:rPr>
          <w:color w:val="4472C4" w:themeColor="accent5"/>
        </w:rPr>
        <w:t xml:space="preserve"> While it does allow for starting a course whenever, the Learner in a siloed program forgoes instructor engagement as well as their associates</w:t>
      </w:r>
      <w:r w:rsidR="00E51A6A">
        <w:rPr>
          <w:color w:val="4472C4" w:themeColor="accent5"/>
        </w:rPr>
        <w:t>’</w:t>
      </w:r>
      <w:r w:rsidRPr="00E51A6A">
        <w:rPr>
          <w:color w:val="4472C4" w:themeColor="accent5"/>
        </w:rPr>
        <w:t xml:space="preserve"> contributions to the course.</w:t>
      </w:r>
      <w:r w:rsidRPr="00E51A6A">
        <w:rPr>
          <w:color w:val="2F5496" w:themeColor="accent5" w:themeShade="BF"/>
        </w:rPr>
        <w:br/>
      </w:r>
    </w:p>
    <w:p w:rsidR="00E01AF2" w:rsidRDefault="003E4646">
      <w:pPr>
        <w:numPr>
          <w:ilvl w:val="0"/>
          <w:numId w:val="1"/>
        </w:numPr>
        <w:ind w:hanging="359"/>
        <w:contextualSpacing/>
      </w:pPr>
      <w:r>
        <w:rPr>
          <w:b/>
        </w:rPr>
        <w:t>Do DLE courses require assignments from Learners?</w:t>
      </w:r>
      <w:r w:rsidRPr="004E1D88">
        <w:rPr>
          <w:color w:val="4472C4" w:themeColor="accent5"/>
        </w:rPr>
        <w:t xml:space="preserve"> Depending on your corporate learning objectives, programs can include assign</w:t>
      </w:r>
      <w:r w:rsidR="00E51A6A">
        <w:rPr>
          <w:color w:val="4472C4" w:themeColor="accent5"/>
        </w:rPr>
        <w:t xml:space="preserve">ments and case studies. </w:t>
      </w:r>
      <w:r w:rsidRPr="004E1D88">
        <w:rPr>
          <w:color w:val="4472C4" w:themeColor="accent5"/>
        </w:rPr>
        <w:t>Assignment submission without grading,</w:t>
      </w:r>
      <w:r w:rsidR="00E51A6A">
        <w:rPr>
          <w:color w:val="4472C4" w:themeColor="accent5"/>
        </w:rPr>
        <w:t xml:space="preserve"> with</w:t>
      </w:r>
      <w:r w:rsidRPr="004E1D88">
        <w:rPr>
          <w:color w:val="4472C4" w:themeColor="accent5"/>
        </w:rPr>
        <w:t xml:space="preserve"> peer grading, and </w:t>
      </w:r>
      <w:r w:rsidR="00E51A6A">
        <w:rPr>
          <w:color w:val="4472C4" w:themeColor="accent5"/>
        </w:rPr>
        <w:t xml:space="preserve">with </w:t>
      </w:r>
      <w:r w:rsidRPr="004E1D88">
        <w:rPr>
          <w:color w:val="4472C4" w:themeColor="accent5"/>
        </w:rPr>
        <w:t>grading by an instructor is possible. Presentations can be submitted via PPT or whatever f</w:t>
      </w:r>
      <w:r w:rsidR="00E51A6A">
        <w:rPr>
          <w:color w:val="4472C4" w:themeColor="accent5"/>
        </w:rPr>
        <w:t xml:space="preserve">ormat is required for the course. </w:t>
      </w:r>
      <w:r w:rsidRPr="004E1D88">
        <w:rPr>
          <w:color w:val="4472C4" w:themeColor="accent5"/>
        </w:rPr>
        <w:t>Engaging Business Managers to review the assignments and p</w:t>
      </w:r>
      <w:r w:rsidR="00E51A6A">
        <w:rPr>
          <w:color w:val="4472C4" w:themeColor="accent5"/>
        </w:rPr>
        <w:t xml:space="preserve">resentations is also possible. </w:t>
      </w:r>
      <w:r w:rsidRPr="004E1D88">
        <w:rPr>
          <w:color w:val="4472C4" w:themeColor="accent5"/>
        </w:rPr>
        <w:t>The flexibility of the assignment options are defined by your course and learning path.</w:t>
      </w:r>
      <w:r w:rsidRPr="004E1D88">
        <w:rPr>
          <w:color w:val="4472C4" w:themeColor="accent5"/>
        </w:rPr>
        <w:br/>
      </w:r>
    </w:p>
    <w:p w:rsidR="00E51A6A" w:rsidRDefault="00E51A6A">
      <w:pPr>
        <w:numPr>
          <w:ilvl w:val="0"/>
          <w:numId w:val="1"/>
        </w:numPr>
        <w:ind w:hanging="359"/>
        <w:contextualSpacing/>
        <w:rPr>
          <w:color w:val="4472C4" w:themeColor="accent5"/>
        </w:rPr>
      </w:pPr>
      <w:r>
        <w:rPr>
          <w:b/>
        </w:rPr>
        <w:t>What level of assessment can be applied to a DLE course?</w:t>
      </w:r>
      <w:r>
        <w:t xml:space="preserve"> </w:t>
      </w:r>
      <w:r w:rsidRPr="00CC3C46">
        <w:rPr>
          <w:color w:val="4472C4" w:themeColor="accent5"/>
        </w:rPr>
        <w:t>The number and scope of assessments can be scaled up or down for in</w:t>
      </w:r>
      <w:r>
        <w:rPr>
          <w:color w:val="4472C4" w:themeColor="accent5"/>
        </w:rPr>
        <w:t xml:space="preserve">dividual courses. </w:t>
      </w:r>
      <w:r w:rsidRPr="00CC3C46">
        <w:rPr>
          <w:color w:val="4472C4" w:themeColor="accent5"/>
        </w:rPr>
        <w:t xml:space="preserve">The recommended structure is:  Pre-knowledge Assessment, </w:t>
      </w:r>
      <w:r>
        <w:rPr>
          <w:color w:val="4472C4" w:themeColor="accent5"/>
        </w:rPr>
        <w:t>I</w:t>
      </w:r>
      <w:r w:rsidRPr="00CC3C46">
        <w:rPr>
          <w:color w:val="4472C4" w:themeColor="accent5"/>
        </w:rPr>
        <w:t xml:space="preserve">ndividual </w:t>
      </w:r>
      <w:r>
        <w:rPr>
          <w:color w:val="4472C4" w:themeColor="accent5"/>
        </w:rPr>
        <w:t>V</w:t>
      </w:r>
      <w:r w:rsidRPr="00CC3C46">
        <w:rPr>
          <w:color w:val="4472C4" w:themeColor="accent5"/>
        </w:rPr>
        <w:t xml:space="preserve">ideo </w:t>
      </w:r>
      <w:r>
        <w:rPr>
          <w:color w:val="4472C4" w:themeColor="accent5"/>
        </w:rPr>
        <w:t>Q</w:t>
      </w:r>
      <w:r w:rsidRPr="00CC3C46">
        <w:rPr>
          <w:color w:val="4472C4" w:themeColor="accent5"/>
        </w:rPr>
        <w:t>uestion</w:t>
      </w:r>
      <w:r>
        <w:rPr>
          <w:color w:val="4472C4" w:themeColor="accent5"/>
        </w:rPr>
        <w:t>s</w:t>
      </w:r>
      <w:r w:rsidRPr="00CC3C46">
        <w:rPr>
          <w:color w:val="4472C4" w:themeColor="accent5"/>
        </w:rPr>
        <w:t xml:space="preserve">, Module </w:t>
      </w:r>
      <w:r>
        <w:rPr>
          <w:color w:val="4472C4" w:themeColor="accent5"/>
        </w:rPr>
        <w:t>E</w:t>
      </w:r>
      <w:r w:rsidRPr="00CC3C46">
        <w:rPr>
          <w:color w:val="4472C4" w:themeColor="accent5"/>
        </w:rPr>
        <w:t>xams</w:t>
      </w:r>
      <w:r>
        <w:rPr>
          <w:color w:val="4472C4" w:themeColor="accent5"/>
        </w:rPr>
        <w:t>,</w:t>
      </w:r>
      <w:r w:rsidRPr="00CC3C46">
        <w:rPr>
          <w:color w:val="4472C4" w:themeColor="accent5"/>
        </w:rPr>
        <w:t xml:space="preserve"> </w:t>
      </w:r>
      <w:proofErr w:type="gramStart"/>
      <w:r w:rsidRPr="00CC3C46">
        <w:rPr>
          <w:color w:val="4472C4" w:themeColor="accent5"/>
        </w:rPr>
        <w:t>Post</w:t>
      </w:r>
      <w:proofErr w:type="gramEnd"/>
      <w:r w:rsidRPr="00CC3C46">
        <w:rPr>
          <w:color w:val="4472C4" w:themeColor="accent5"/>
        </w:rPr>
        <w:t xml:space="preserve">-knowledge Assessment. </w:t>
      </w:r>
    </w:p>
    <w:p w:rsidR="00E51A6A" w:rsidRPr="00E51A6A" w:rsidRDefault="00E51A6A" w:rsidP="00E51A6A">
      <w:pPr>
        <w:ind w:left="720"/>
        <w:contextualSpacing/>
        <w:rPr>
          <w:color w:val="4472C4" w:themeColor="accent5"/>
        </w:rPr>
      </w:pPr>
    </w:p>
    <w:p w:rsidR="00E01AF2" w:rsidRPr="004E1D88" w:rsidRDefault="003E4646">
      <w:pPr>
        <w:numPr>
          <w:ilvl w:val="0"/>
          <w:numId w:val="1"/>
        </w:numPr>
        <w:ind w:hanging="359"/>
        <w:contextualSpacing/>
        <w:rPr>
          <w:color w:val="4472C4" w:themeColor="accent5"/>
        </w:rPr>
      </w:pPr>
      <w:r>
        <w:rPr>
          <w:b/>
        </w:rPr>
        <w:t xml:space="preserve">How are exams and assessments </w:t>
      </w:r>
      <w:r w:rsidR="00313ECB">
        <w:rPr>
          <w:b/>
        </w:rPr>
        <w:t xml:space="preserve">integrated </w:t>
      </w:r>
      <w:r>
        <w:rPr>
          <w:b/>
        </w:rPr>
        <w:t>into the DLE?</w:t>
      </w:r>
      <w:r>
        <w:t xml:space="preserve"> </w:t>
      </w:r>
      <w:r w:rsidRPr="004E1D88">
        <w:rPr>
          <w:color w:val="4472C4" w:themeColor="accent5"/>
        </w:rPr>
        <w:t>At CapitalWave, we are c</w:t>
      </w:r>
      <w:r w:rsidR="00E51A6A">
        <w:rPr>
          <w:color w:val="4472C4" w:themeColor="accent5"/>
        </w:rPr>
        <w:t>ommitted to measuring learning.</w:t>
      </w:r>
      <w:r w:rsidRPr="004E1D88">
        <w:rPr>
          <w:color w:val="4472C4" w:themeColor="accent5"/>
        </w:rPr>
        <w:t xml:space="preserve"> W</w:t>
      </w:r>
      <w:r w:rsidR="00E51A6A">
        <w:rPr>
          <w:color w:val="4472C4" w:themeColor="accent5"/>
        </w:rPr>
        <w:t>hile w</w:t>
      </w:r>
      <w:r w:rsidRPr="004E1D88">
        <w:rPr>
          <w:color w:val="4472C4" w:themeColor="accent5"/>
        </w:rPr>
        <w:t xml:space="preserve">e want to measure as much about a Learner as possible, we also realize that the goal is the attainment of knowledge </w:t>
      </w:r>
      <w:r w:rsidR="00313ECB">
        <w:rPr>
          <w:color w:val="4472C4" w:themeColor="accent5"/>
        </w:rPr>
        <w:t>without</w:t>
      </w:r>
      <w:r w:rsidRPr="004E1D88">
        <w:rPr>
          <w:color w:val="4472C4" w:themeColor="accent5"/>
        </w:rPr>
        <w:t xml:space="preserve"> p</w:t>
      </w:r>
      <w:r w:rsidR="00E51A6A">
        <w:rPr>
          <w:color w:val="4472C4" w:themeColor="accent5"/>
        </w:rPr>
        <w:t>unish</w:t>
      </w:r>
      <w:r w:rsidR="00313ECB">
        <w:rPr>
          <w:color w:val="4472C4" w:themeColor="accent5"/>
        </w:rPr>
        <w:t>ing</w:t>
      </w:r>
      <w:r w:rsidR="00E51A6A">
        <w:rPr>
          <w:color w:val="4472C4" w:themeColor="accent5"/>
        </w:rPr>
        <w:t xml:space="preserve"> Learners in the process. </w:t>
      </w:r>
      <w:r w:rsidRPr="004E1D88">
        <w:rPr>
          <w:color w:val="4472C4" w:themeColor="accent5"/>
        </w:rPr>
        <w:t xml:space="preserve">The DLE has a built in </w:t>
      </w:r>
      <w:r w:rsidR="00E51A6A">
        <w:rPr>
          <w:color w:val="4472C4" w:themeColor="accent5"/>
        </w:rPr>
        <w:t>“E</w:t>
      </w:r>
      <w:r w:rsidRPr="004E1D88">
        <w:rPr>
          <w:color w:val="4472C4" w:themeColor="accent5"/>
        </w:rPr>
        <w:t>xam reset</w:t>
      </w:r>
      <w:r w:rsidR="00E51A6A">
        <w:rPr>
          <w:color w:val="4472C4" w:themeColor="accent5"/>
        </w:rPr>
        <w:t xml:space="preserve">” function, which offers </w:t>
      </w:r>
      <w:r w:rsidRPr="004E1D88">
        <w:rPr>
          <w:color w:val="4472C4" w:themeColor="accent5"/>
        </w:rPr>
        <w:t>L&amp;D team</w:t>
      </w:r>
      <w:r w:rsidR="00313ECB">
        <w:rPr>
          <w:color w:val="4472C4" w:themeColor="accent5"/>
        </w:rPr>
        <w:t>s</w:t>
      </w:r>
      <w:r w:rsidR="00E51A6A">
        <w:rPr>
          <w:color w:val="4472C4" w:themeColor="accent5"/>
        </w:rPr>
        <w:t xml:space="preserve"> two main options</w:t>
      </w:r>
      <w:r w:rsidRPr="004E1D88">
        <w:rPr>
          <w:color w:val="4472C4" w:themeColor="accent5"/>
        </w:rPr>
        <w:t xml:space="preserve">: </w:t>
      </w:r>
    </w:p>
    <w:p w:rsidR="00E01AF2" w:rsidRPr="004E1D88" w:rsidRDefault="003E4646">
      <w:pPr>
        <w:numPr>
          <w:ilvl w:val="1"/>
          <w:numId w:val="1"/>
        </w:numPr>
        <w:ind w:hanging="359"/>
        <w:contextualSpacing/>
        <w:rPr>
          <w:color w:val="4472C4" w:themeColor="accent5"/>
        </w:rPr>
      </w:pPr>
      <w:r w:rsidRPr="004E1D88">
        <w:rPr>
          <w:color w:val="4472C4" w:themeColor="accent5"/>
        </w:rPr>
        <w:t xml:space="preserve">Allow the Learner to reset their failed exams an unlimited number of times until a </w:t>
      </w:r>
      <w:r w:rsidR="00C067D5" w:rsidRPr="004E1D88">
        <w:rPr>
          <w:color w:val="4472C4" w:themeColor="accent5"/>
        </w:rPr>
        <w:t>pass mark</w:t>
      </w:r>
      <w:r w:rsidRPr="004E1D88">
        <w:rPr>
          <w:color w:val="4472C4" w:themeColor="accent5"/>
        </w:rPr>
        <w:t xml:space="preserve"> is achieved OR</w:t>
      </w:r>
    </w:p>
    <w:p w:rsidR="00E01AF2" w:rsidRPr="00E51A6A" w:rsidRDefault="003E4646" w:rsidP="000164CC">
      <w:pPr>
        <w:numPr>
          <w:ilvl w:val="1"/>
          <w:numId w:val="1"/>
        </w:numPr>
        <w:ind w:hanging="359"/>
        <w:contextualSpacing/>
        <w:rPr>
          <w:color w:val="4472C4" w:themeColor="accent5"/>
        </w:rPr>
      </w:pPr>
      <w:r w:rsidRPr="004E1D88">
        <w:rPr>
          <w:color w:val="4472C4" w:themeColor="accent5"/>
        </w:rPr>
        <w:t>Allow the Learner to request an exam reset and an L&amp;D manager</w:t>
      </w:r>
      <w:r w:rsidR="00805FCA">
        <w:rPr>
          <w:color w:val="4472C4" w:themeColor="accent5"/>
        </w:rPr>
        <w:t xml:space="preserve"> </w:t>
      </w:r>
      <w:r w:rsidR="00D9548C">
        <w:rPr>
          <w:color w:val="4472C4" w:themeColor="accent5"/>
        </w:rPr>
        <w:t xml:space="preserve">to </w:t>
      </w:r>
      <w:r w:rsidRPr="004E1D88">
        <w:rPr>
          <w:color w:val="4472C4" w:themeColor="accent5"/>
        </w:rPr>
        <w:t>approve the request only a s</w:t>
      </w:r>
      <w:r w:rsidR="00D9548C">
        <w:rPr>
          <w:color w:val="4472C4" w:themeColor="accent5"/>
        </w:rPr>
        <w:t>et</w:t>
      </w:r>
      <w:r w:rsidRPr="004E1D88">
        <w:rPr>
          <w:color w:val="4472C4" w:themeColor="accent5"/>
        </w:rPr>
        <w:t xml:space="preserve"> number of times.</w:t>
      </w:r>
      <w:bookmarkStart w:id="6" w:name="h.dsfwo7uv8kg4" w:colFirst="0" w:colLast="0"/>
      <w:bookmarkEnd w:id="6"/>
    </w:p>
    <w:p w:rsidR="008A7B9A" w:rsidRDefault="008A7B9A">
      <w:pPr>
        <w:rPr>
          <w:b/>
          <w:color w:val="2F5496" w:themeColor="accent5" w:themeShade="BF"/>
          <w:sz w:val="28"/>
        </w:rPr>
      </w:pPr>
      <w:bookmarkStart w:id="7" w:name="h.foaoedv8w7nk" w:colFirst="0" w:colLast="0"/>
      <w:bookmarkEnd w:id="7"/>
      <w:r>
        <w:rPr>
          <w:color w:val="2F5496" w:themeColor="accent5" w:themeShade="BF"/>
        </w:rPr>
        <w:br w:type="page"/>
      </w:r>
    </w:p>
    <w:p w:rsidR="00E01AF2" w:rsidRDefault="003E4646">
      <w:pPr>
        <w:pStyle w:val="Heading3"/>
        <w:contextualSpacing w:val="0"/>
      </w:pPr>
      <w:r w:rsidRPr="00C067D5">
        <w:rPr>
          <w:color w:val="2F5496" w:themeColor="accent5" w:themeShade="BF"/>
        </w:rPr>
        <w:lastRenderedPageBreak/>
        <w:t xml:space="preserve">HOW WOULD OFFERING MOOCs COMPLEMENT OUR CURRENT STRATEGY </w:t>
      </w:r>
    </w:p>
    <w:p w:rsidR="00E01AF2" w:rsidRDefault="003E4646">
      <w:pPr>
        <w:numPr>
          <w:ilvl w:val="0"/>
          <w:numId w:val="1"/>
        </w:numPr>
        <w:ind w:hanging="359"/>
        <w:contextualSpacing/>
      </w:pPr>
      <w:r>
        <w:rPr>
          <w:b/>
        </w:rPr>
        <w:t>What issues surround integration of the DLE in to our current training strategy?</w:t>
      </w:r>
      <w:r>
        <w:t xml:space="preserve"> </w:t>
      </w:r>
      <w:r w:rsidRPr="00CC3C46">
        <w:rPr>
          <w:color w:val="4472C4" w:themeColor="accent5"/>
        </w:rPr>
        <w:t>The value of a Global Markets Academy is that is already compl</w:t>
      </w:r>
      <w:r w:rsidR="00805FCA">
        <w:rPr>
          <w:color w:val="4472C4" w:themeColor="accent5"/>
        </w:rPr>
        <w:t>e</w:t>
      </w:r>
      <w:r w:rsidRPr="00CC3C46">
        <w:rPr>
          <w:color w:val="4472C4" w:themeColor="accent5"/>
        </w:rPr>
        <w:t xml:space="preserve">ments much of what you are doing. </w:t>
      </w:r>
      <w:r w:rsidR="00805FCA">
        <w:rPr>
          <w:color w:val="4472C4" w:themeColor="accent5"/>
        </w:rPr>
        <w:t>From the perspective of your staff, y</w:t>
      </w:r>
      <w:r w:rsidRPr="00CC3C46">
        <w:rPr>
          <w:color w:val="4472C4" w:themeColor="accent5"/>
        </w:rPr>
        <w:t>our current mix of eLearning, Instructor-Led</w:t>
      </w:r>
      <w:r w:rsidR="00805FCA">
        <w:rPr>
          <w:color w:val="4472C4" w:themeColor="accent5"/>
        </w:rPr>
        <w:t xml:space="preserve"> </w:t>
      </w:r>
      <w:r w:rsidRPr="00CC3C46">
        <w:rPr>
          <w:color w:val="4472C4" w:themeColor="accent5"/>
        </w:rPr>
        <w:t>Training offered by internal or external instructors, and events basically do</w:t>
      </w:r>
      <w:r w:rsidR="00805FCA">
        <w:rPr>
          <w:color w:val="4472C4" w:themeColor="accent5"/>
        </w:rPr>
        <w:t>es</w:t>
      </w:r>
      <w:r w:rsidRPr="00CC3C46">
        <w:rPr>
          <w:color w:val="4472C4" w:themeColor="accent5"/>
        </w:rPr>
        <w:t xml:space="preserve"> not change</w:t>
      </w:r>
      <w:r w:rsidR="00805FCA">
        <w:rPr>
          <w:color w:val="4472C4" w:themeColor="accent5"/>
        </w:rPr>
        <w:t xml:space="preserve">. </w:t>
      </w:r>
      <w:r w:rsidRPr="00CC3C46">
        <w:rPr>
          <w:color w:val="4472C4" w:themeColor="accent5"/>
        </w:rPr>
        <w:t>From the L&amp;D perspective, you have better</w:t>
      </w:r>
      <w:r w:rsidR="00805FCA">
        <w:rPr>
          <w:color w:val="4472C4" w:themeColor="accent5"/>
        </w:rPr>
        <w:t xml:space="preserve"> resources available to deploy.</w:t>
      </w:r>
      <w:r w:rsidRPr="00CC3C46">
        <w:rPr>
          <w:color w:val="4472C4" w:themeColor="accent5"/>
        </w:rPr>
        <w:t xml:space="preserve"> The limitations of current </w:t>
      </w:r>
      <w:r w:rsidR="00EC41AC">
        <w:rPr>
          <w:color w:val="4472C4" w:themeColor="accent5"/>
        </w:rPr>
        <w:t xml:space="preserve">ILT and </w:t>
      </w:r>
      <w:r w:rsidRPr="00CC3C46">
        <w:rPr>
          <w:color w:val="4472C4" w:themeColor="accent5"/>
        </w:rPr>
        <w:t xml:space="preserve">eLearning offerings are </w:t>
      </w:r>
      <w:r w:rsidR="005F063D">
        <w:rPr>
          <w:color w:val="4472C4" w:themeColor="accent5"/>
        </w:rPr>
        <w:t>eliminated in</w:t>
      </w:r>
      <w:r w:rsidR="00805FCA">
        <w:rPr>
          <w:color w:val="4472C4" w:themeColor="accent5"/>
        </w:rPr>
        <w:t xml:space="preserve"> the MOOC learning framework. </w:t>
      </w:r>
      <w:r w:rsidR="005F063D">
        <w:rPr>
          <w:color w:val="4472C4" w:themeColor="accent5"/>
        </w:rPr>
        <w:t>For example: M</w:t>
      </w:r>
      <w:r w:rsidRPr="00CC3C46">
        <w:rPr>
          <w:color w:val="4472C4" w:themeColor="accent5"/>
        </w:rPr>
        <w:t xml:space="preserve">any of your current CE programs </w:t>
      </w:r>
      <w:r w:rsidR="005F063D">
        <w:rPr>
          <w:color w:val="4472C4" w:themeColor="accent5"/>
        </w:rPr>
        <w:t>can be</w:t>
      </w:r>
      <w:r w:rsidRPr="00CC3C46">
        <w:rPr>
          <w:color w:val="4472C4" w:themeColor="accent5"/>
        </w:rPr>
        <w:t xml:space="preserve"> dramatically shortened due to moving much of the lecture part of the training to the DLE platform. The </w:t>
      </w:r>
      <w:r w:rsidR="00EC41AC">
        <w:rPr>
          <w:color w:val="4472C4" w:themeColor="accent5"/>
        </w:rPr>
        <w:t xml:space="preserve">reduced </w:t>
      </w:r>
      <w:r w:rsidRPr="00CC3C46">
        <w:rPr>
          <w:color w:val="4472C4" w:themeColor="accent5"/>
        </w:rPr>
        <w:t xml:space="preserve">ILT portion is now more focused, due to the more comprehensive training that the DLE delivers.  </w:t>
      </w:r>
      <w:r w:rsidRPr="00CC3C46">
        <w:rPr>
          <w:color w:val="4472C4" w:themeColor="accent5"/>
        </w:rPr>
        <w:br/>
      </w:r>
    </w:p>
    <w:p w:rsidR="00E01AF2" w:rsidRDefault="003E4646">
      <w:pPr>
        <w:numPr>
          <w:ilvl w:val="0"/>
          <w:numId w:val="1"/>
        </w:numPr>
        <w:ind w:hanging="359"/>
        <w:contextualSpacing/>
      </w:pPr>
      <w:r>
        <w:rPr>
          <w:b/>
        </w:rPr>
        <w:t>Does the DLE platfor</w:t>
      </w:r>
      <w:r w:rsidR="00805FCA">
        <w:rPr>
          <w:b/>
        </w:rPr>
        <w:t>m eliminate the instructor for live instruction</w:t>
      </w:r>
      <w:r>
        <w:rPr>
          <w:b/>
        </w:rPr>
        <w:t>?</w:t>
      </w:r>
      <w:r>
        <w:t xml:space="preserve"> </w:t>
      </w:r>
      <w:r w:rsidRPr="004E1D88">
        <w:rPr>
          <w:color w:val="4472C4" w:themeColor="accent5"/>
        </w:rPr>
        <w:t xml:space="preserve">Global Markets Academy clients can choose </w:t>
      </w:r>
      <w:r w:rsidR="00805FCA">
        <w:rPr>
          <w:color w:val="4472C4" w:themeColor="accent5"/>
        </w:rPr>
        <w:t>a “</w:t>
      </w:r>
      <w:r w:rsidRPr="004E1D88">
        <w:rPr>
          <w:color w:val="4472C4" w:themeColor="accent5"/>
        </w:rPr>
        <w:t>flipped classroom</w:t>
      </w:r>
      <w:r w:rsidR="00AD1986">
        <w:rPr>
          <w:color w:val="4472C4" w:themeColor="accent5"/>
        </w:rPr>
        <w:t>,</w:t>
      </w:r>
      <w:r w:rsidR="00805FCA">
        <w:rPr>
          <w:color w:val="4472C4" w:themeColor="accent5"/>
        </w:rPr>
        <w:t>”</w:t>
      </w:r>
      <w:r w:rsidRPr="004E1D88">
        <w:rPr>
          <w:color w:val="4472C4" w:themeColor="accent5"/>
        </w:rPr>
        <w:t xml:space="preserve"> where the benefits of a MOOC compl</w:t>
      </w:r>
      <w:r w:rsidR="00805FCA">
        <w:rPr>
          <w:color w:val="4472C4" w:themeColor="accent5"/>
        </w:rPr>
        <w:t>e</w:t>
      </w:r>
      <w:r w:rsidRPr="004E1D88">
        <w:rPr>
          <w:color w:val="4472C4" w:themeColor="accent5"/>
        </w:rPr>
        <w:t>ment the ILT delivery and provid</w:t>
      </w:r>
      <w:r w:rsidR="00805FCA">
        <w:rPr>
          <w:color w:val="4472C4" w:themeColor="accent5"/>
        </w:rPr>
        <w:t>e</w:t>
      </w:r>
      <w:r w:rsidRPr="004E1D88">
        <w:rPr>
          <w:color w:val="4472C4" w:themeColor="accent5"/>
        </w:rPr>
        <w:t xml:space="preserve"> Capstone events for specific high</w:t>
      </w:r>
      <w:r w:rsidR="00805FCA">
        <w:rPr>
          <w:color w:val="4472C4" w:themeColor="accent5"/>
        </w:rPr>
        <w:t>-</w:t>
      </w:r>
      <w:r w:rsidRPr="004E1D88">
        <w:rPr>
          <w:color w:val="4472C4" w:themeColor="accent5"/>
        </w:rPr>
        <w:t xml:space="preserve">value programs. </w:t>
      </w:r>
      <w:r w:rsidRPr="004E1D88">
        <w:rPr>
          <w:color w:val="4472C4" w:themeColor="accent5"/>
        </w:rPr>
        <w:br/>
      </w:r>
    </w:p>
    <w:p w:rsidR="00E01AF2" w:rsidRDefault="003E4646" w:rsidP="00805FCA">
      <w:pPr>
        <w:numPr>
          <w:ilvl w:val="0"/>
          <w:numId w:val="1"/>
        </w:numPr>
        <w:ind w:hanging="359"/>
        <w:contextualSpacing/>
      </w:pPr>
      <w:r>
        <w:rPr>
          <w:b/>
        </w:rPr>
        <w:t xml:space="preserve">What level of engagement does a Global Markets Academy instructor provide to the course during and after the program? </w:t>
      </w:r>
      <w:r w:rsidRPr="004E1D88">
        <w:rPr>
          <w:color w:val="4472C4" w:themeColor="accent5"/>
        </w:rPr>
        <w:t xml:space="preserve">The basic level of engagement by the instructor during a course is </w:t>
      </w:r>
      <w:r w:rsidR="00805FCA">
        <w:rPr>
          <w:color w:val="4472C4" w:themeColor="accent5"/>
        </w:rPr>
        <w:t xml:space="preserve">at the Q&amp;A level. </w:t>
      </w:r>
      <w:r w:rsidRPr="004E1D88">
        <w:rPr>
          <w:color w:val="4472C4" w:themeColor="accent5"/>
        </w:rPr>
        <w:t xml:space="preserve">Depending on </w:t>
      </w:r>
      <w:r w:rsidR="00696B33">
        <w:rPr>
          <w:color w:val="4472C4" w:themeColor="accent5"/>
        </w:rPr>
        <w:t>the</w:t>
      </w:r>
      <w:r w:rsidRPr="004E1D88">
        <w:rPr>
          <w:color w:val="4472C4" w:themeColor="accent5"/>
        </w:rPr>
        <w:t xml:space="preserve"> engagement a company may want beyond that, the </w:t>
      </w:r>
      <w:r w:rsidR="00C067D5" w:rsidRPr="004E1D88">
        <w:rPr>
          <w:color w:val="4472C4" w:themeColor="accent5"/>
        </w:rPr>
        <w:t>instructor’s</w:t>
      </w:r>
      <w:r w:rsidRPr="004E1D88">
        <w:rPr>
          <w:color w:val="4472C4" w:themeColor="accent5"/>
        </w:rPr>
        <w:t xml:space="preserve"> availability and participation can be scaled up to also </w:t>
      </w:r>
      <w:r w:rsidR="00805FCA">
        <w:rPr>
          <w:color w:val="4472C4" w:themeColor="accent5"/>
        </w:rPr>
        <w:t>providing live video segments w</w:t>
      </w:r>
      <w:r w:rsidRPr="004E1D88">
        <w:rPr>
          <w:color w:val="4472C4" w:themeColor="accent5"/>
        </w:rPr>
        <w:t>here Learners can ask the instructor questions and have their responses immediate</w:t>
      </w:r>
      <w:r w:rsidR="00805FCA">
        <w:rPr>
          <w:color w:val="4472C4" w:themeColor="accent5"/>
        </w:rPr>
        <w:t xml:space="preserve">ly. </w:t>
      </w:r>
      <w:r w:rsidRPr="004E1D88">
        <w:rPr>
          <w:color w:val="4472C4" w:themeColor="accent5"/>
        </w:rPr>
        <w:t>These live video</w:t>
      </w:r>
      <w:r w:rsidR="00805FCA">
        <w:rPr>
          <w:color w:val="4472C4" w:themeColor="accent5"/>
        </w:rPr>
        <w:t xml:space="preserve"> </w:t>
      </w:r>
      <w:r w:rsidRPr="004E1D88">
        <w:rPr>
          <w:color w:val="4472C4" w:themeColor="accent5"/>
        </w:rPr>
        <w:t xml:space="preserve">deliveries allow for participation by </w:t>
      </w:r>
      <w:r w:rsidR="003F55B3">
        <w:rPr>
          <w:color w:val="4472C4" w:themeColor="accent5"/>
        </w:rPr>
        <w:t>geographically dispersed staff.</w:t>
      </w:r>
      <w:r w:rsidRPr="004E1D88">
        <w:rPr>
          <w:color w:val="4472C4" w:themeColor="accent5"/>
        </w:rPr>
        <w:t xml:space="preserve"> As with all other aspects of the DLE, </w:t>
      </w:r>
      <w:r w:rsidR="003F55B3">
        <w:rPr>
          <w:color w:val="4472C4" w:themeColor="accent5"/>
        </w:rPr>
        <w:t>they are</w:t>
      </w:r>
      <w:r w:rsidRPr="004E1D88">
        <w:rPr>
          <w:color w:val="4472C4" w:themeColor="accent5"/>
        </w:rPr>
        <w:t xml:space="preserve"> recorded and available to all course Learners</w:t>
      </w:r>
      <w:r w:rsidR="00E64266" w:rsidRPr="004E1D88">
        <w:rPr>
          <w:color w:val="4472C4" w:themeColor="accent5"/>
        </w:rPr>
        <w:t>.</w:t>
      </w:r>
      <w:r w:rsidRPr="004E1D88">
        <w:rPr>
          <w:color w:val="4472C4" w:themeColor="accent5"/>
        </w:rPr>
        <w:br/>
      </w:r>
    </w:p>
    <w:p w:rsidR="00E01AF2" w:rsidRPr="00C067D5" w:rsidRDefault="00805FCA">
      <w:pPr>
        <w:rPr>
          <w:color w:val="2F5496" w:themeColor="accent5" w:themeShade="BF"/>
        </w:rPr>
      </w:pPr>
      <w:r>
        <w:rPr>
          <w:b/>
          <w:color w:val="2F5496" w:themeColor="accent5" w:themeShade="BF"/>
          <w:sz w:val="28"/>
        </w:rPr>
        <w:t>ADDITIONAL</w:t>
      </w:r>
      <w:r w:rsidR="003E4646" w:rsidRPr="00C067D5">
        <w:rPr>
          <w:b/>
          <w:color w:val="2F5496" w:themeColor="accent5" w:themeShade="BF"/>
          <w:sz w:val="28"/>
        </w:rPr>
        <w:t xml:space="preserve"> FEATURES OF THE DLE</w:t>
      </w:r>
    </w:p>
    <w:p w:rsidR="00E01AF2" w:rsidRPr="00E64266" w:rsidRDefault="003E4646">
      <w:pPr>
        <w:numPr>
          <w:ilvl w:val="0"/>
          <w:numId w:val="1"/>
        </w:numPr>
        <w:ind w:hanging="359"/>
        <w:contextualSpacing/>
        <w:rPr>
          <w:color w:val="2F5496" w:themeColor="accent5" w:themeShade="BF"/>
        </w:rPr>
      </w:pPr>
      <w:r>
        <w:rPr>
          <w:b/>
        </w:rPr>
        <w:t xml:space="preserve">What analytics are tracked for each course? </w:t>
      </w:r>
      <w:r w:rsidRPr="00E64266">
        <w:rPr>
          <w:color w:val="2F5496" w:themeColor="accent5" w:themeShade="BF"/>
        </w:rPr>
        <w:t>The Global Markets Academy, via the DLE, tracks a ho</w:t>
      </w:r>
      <w:r w:rsidR="00805FCA">
        <w:rPr>
          <w:color w:val="2F5496" w:themeColor="accent5" w:themeShade="BF"/>
        </w:rPr>
        <w:t>st of metrics for each course, including</w:t>
      </w:r>
      <w:r w:rsidRPr="00E64266">
        <w:rPr>
          <w:color w:val="2F5496" w:themeColor="accent5" w:themeShade="BF"/>
        </w:rPr>
        <w:t>:</w:t>
      </w:r>
    </w:p>
    <w:p w:rsidR="00E01AF2" w:rsidRPr="00E64266" w:rsidRDefault="003E4646">
      <w:pPr>
        <w:numPr>
          <w:ilvl w:val="1"/>
          <w:numId w:val="1"/>
        </w:numPr>
        <w:ind w:hanging="359"/>
        <w:contextualSpacing/>
        <w:rPr>
          <w:color w:val="2F5496" w:themeColor="accent5" w:themeShade="BF"/>
        </w:rPr>
      </w:pPr>
      <w:r w:rsidRPr="00E64266">
        <w:rPr>
          <w:color w:val="2F5496" w:themeColor="accent5" w:themeShade="BF"/>
        </w:rPr>
        <w:t>Number of Learners</w:t>
      </w:r>
    </w:p>
    <w:p w:rsidR="00E01AF2" w:rsidRPr="00E64266" w:rsidRDefault="003E4646">
      <w:pPr>
        <w:numPr>
          <w:ilvl w:val="1"/>
          <w:numId w:val="1"/>
        </w:numPr>
        <w:ind w:hanging="359"/>
        <w:contextualSpacing/>
        <w:rPr>
          <w:color w:val="2F5496" w:themeColor="accent5" w:themeShade="BF"/>
        </w:rPr>
      </w:pPr>
      <w:r w:rsidRPr="00E64266">
        <w:rPr>
          <w:color w:val="2F5496" w:themeColor="accent5" w:themeShade="BF"/>
        </w:rPr>
        <w:t>Percentage completion of the course</w:t>
      </w:r>
    </w:p>
    <w:p w:rsidR="00E01AF2" w:rsidRPr="00E64266" w:rsidRDefault="003E4646">
      <w:pPr>
        <w:numPr>
          <w:ilvl w:val="1"/>
          <w:numId w:val="1"/>
        </w:numPr>
        <w:ind w:hanging="359"/>
        <w:contextualSpacing/>
        <w:rPr>
          <w:color w:val="2F5496" w:themeColor="accent5" w:themeShade="BF"/>
        </w:rPr>
      </w:pPr>
      <w:r w:rsidRPr="00E64266">
        <w:rPr>
          <w:color w:val="2F5496" w:themeColor="accent5" w:themeShade="BF"/>
        </w:rPr>
        <w:t>Video viewing times</w:t>
      </w:r>
    </w:p>
    <w:p w:rsidR="00E01AF2" w:rsidRPr="00E64266" w:rsidRDefault="003E4646">
      <w:pPr>
        <w:numPr>
          <w:ilvl w:val="1"/>
          <w:numId w:val="1"/>
        </w:numPr>
        <w:ind w:hanging="359"/>
        <w:contextualSpacing/>
        <w:rPr>
          <w:color w:val="2F5496" w:themeColor="accent5" w:themeShade="BF"/>
        </w:rPr>
      </w:pPr>
      <w:r w:rsidRPr="00E64266">
        <w:rPr>
          <w:color w:val="2F5496" w:themeColor="accent5" w:themeShade="BF"/>
        </w:rPr>
        <w:t>Exam and assessment results</w:t>
      </w:r>
    </w:p>
    <w:p w:rsidR="00E01AF2" w:rsidRPr="00E64266" w:rsidRDefault="003E4646">
      <w:pPr>
        <w:numPr>
          <w:ilvl w:val="1"/>
          <w:numId w:val="1"/>
        </w:numPr>
        <w:ind w:hanging="359"/>
        <w:contextualSpacing/>
        <w:rPr>
          <w:color w:val="2F5496" w:themeColor="accent5" w:themeShade="BF"/>
        </w:rPr>
      </w:pPr>
      <w:r w:rsidRPr="00E64266">
        <w:rPr>
          <w:color w:val="2F5496" w:themeColor="accent5" w:themeShade="BF"/>
        </w:rPr>
        <w:t>Learners who have failed to start or have not completed the course</w:t>
      </w:r>
    </w:p>
    <w:p w:rsidR="00E01AF2" w:rsidRPr="00E64266" w:rsidRDefault="00805FCA">
      <w:pPr>
        <w:numPr>
          <w:ilvl w:val="1"/>
          <w:numId w:val="1"/>
        </w:numPr>
        <w:ind w:hanging="359"/>
        <w:contextualSpacing/>
        <w:rPr>
          <w:color w:val="0066FF"/>
        </w:rPr>
      </w:pPr>
      <w:r>
        <w:rPr>
          <w:color w:val="2F5496" w:themeColor="accent5" w:themeShade="BF"/>
        </w:rPr>
        <w:t>T</w:t>
      </w:r>
      <w:r w:rsidR="003E4646" w:rsidRPr="00E64266">
        <w:rPr>
          <w:color w:val="2F5496" w:themeColor="accent5" w:themeShade="BF"/>
        </w:rPr>
        <w:t>he number of forum posts for each course</w:t>
      </w:r>
      <w:r w:rsidR="003E4646" w:rsidRPr="00E64266">
        <w:rPr>
          <w:color w:val="0066FF"/>
        </w:rPr>
        <w:br/>
      </w:r>
    </w:p>
    <w:p w:rsidR="00E01AF2" w:rsidRPr="00CC3C46" w:rsidRDefault="003E4646">
      <w:pPr>
        <w:numPr>
          <w:ilvl w:val="0"/>
          <w:numId w:val="1"/>
        </w:numPr>
        <w:ind w:hanging="359"/>
        <w:contextualSpacing/>
        <w:rPr>
          <w:color w:val="4472C4" w:themeColor="accent5"/>
        </w:rPr>
      </w:pPr>
      <w:r>
        <w:rPr>
          <w:b/>
        </w:rPr>
        <w:t>What analytics are tracked for the Learners?</w:t>
      </w:r>
      <w:r w:rsidRPr="004E1D88">
        <w:rPr>
          <w:color w:val="0099FF"/>
        </w:rPr>
        <w:t xml:space="preserve"> </w:t>
      </w:r>
      <w:r w:rsidRPr="00CC3C46">
        <w:rPr>
          <w:color w:val="4472C4" w:themeColor="accent5"/>
        </w:rPr>
        <w:t>As with the course metrics, the DLE tracks:</w:t>
      </w:r>
    </w:p>
    <w:p w:rsidR="00E01AF2" w:rsidRPr="00CC3C46" w:rsidRDefault="003E4646">
      <w:pPr>
        <w:numPr>
          <w:ilvl w:val="1"/>
          <w:numId w:val="1"/>
        </w:numPr>
        <w:ind w:hanging="359"/>
        <w:contextualSpacing/>
        <w:rPr>
          <w:color w:val="4472C4" w:themeColor="accent5"/>
        </w:rPr>
      </w:pPr>
      <w:r w:rsidRPr="00CC3C46">
        <w:rPr>
          <w:color w:val="4472C4" w:themeColor="accent5"/>
        </w:rPr>
        <w:t>What courses a Learner has signed up for and the results of their participation</w:t>
      </w:r>
    </w:p>
    <w:p w:rsidR="00E01AF2" w:rsidRPr="00CC3C46" w:rsidRDefault="003E4646">
      <w:pPr>
        <w:numPr>
          <w:ilvl w:val="1"/>
          <w:numId w:val="1"/>
        </w:numPr>
        <w:ind w:hanging="359"/>
        <w:contextualSpacing/>
        <w:rPr>
          <w:color w:val="4472C4" w:themeColor="accent5"/>
        </w:rPr>
      </w:pPr>
      <w:r w:rsidRPr="00CC3C46">
        <w:rPr>
          <w:color w:val="4472C4" w:themeColor="accent5"/>
        </w:rPr>
        <w:t>What courses a Learner has completed</w:t>
      </w:r>
    </w:p>
    <w:p w:rsidR="00E01AF2" w:rsidRPr="00CC3C46" w:rsidRDefault="003E4646">
      <w:pPr>
        <w:numPr>
          <w:ilvl w:val="1"/>
          <w:numId w:val="1"/>
        </w:numPr>
        <w:ind w:hanging="359"/>
        <w:contextualSpacing/>
        <w:rPr>
          <w:color w:val="4472C4" w:themeColor="accent5"/>
        </w:rPr>
      </w:pPr>
      <w:r w:rsidRPr="00CC3C46">
        <w:rPr>
          <w:color w:val="4472C4" w:themeColor="accent5"/>
        </w:rPr>
        <w:t xml:space="preserve">The </w:t>
      </w:r>
      <w:r w:rsidR="00805FCA">
        <w:rPr>
          <w:color w:val="4472C4" w:themeColor="accent5"/>
        </w:rPr>
        <w:t xml:space="preserve">number of </w:t>
      </w:r>
      <w:r w:rsidRPr="00CC3C46">
        <w:rPr>
          <w:color w:val="4472C4" w:themeColor="accent5"/>
        </w:rPr>
        <w:t>times a Learner has signed on</w:t>
      </w:r>
    </w:p>
    <w:p w:rsidR="00E01AF2" w:rsidRPr="00CC3C46" w:rsidRDefault="003E4646">
      <w:pPr>
        <w:numPr>
          <w:ilvl w:val="1"/>
          <w:numId w:val="1"/>
        </w:numPr>
        <w:ind w:hanging="359"/>
        <w:contextualSpacing/>
        <w:rPr>
          <w:color w:val="4472C4" w:themeColor="accent5"/>
        </w:rPr>
      </w:pPr>
      <w:r w:rsidRPr="00CC3C46">
        <w:rPr>
          <w:color w:val="4472C4" w:themeColor="accent5"/>
        </w:rPr>
        <w:t xml:space="preserve">The actions that a Learner has </w:t>
      </w:r>
      <w:r w:rsidR="00805FCA">
        <w:rPr>
          <w:color w:val="4472C4" w:themeColor="accent5"/>
        </w:rPr>
        <w:t xml:space="preserve">taken </w:t>
      </w:r>
      <w:r w:rsidRPr="00CC3C46">
        <w:rPr>
          <w:color w:val="4472C4" w:themeColor="accent5"/>
        </w:rPr>
        <w:t>regarding video watch times, course progress</w:t>
      </w:r>
      <w:r w:rsidR="00805FCA">
        <w:rPr>
          <w:color w:val="4472C4" w:themeColor="accent5"/>
        </w:rPr>
        <w:t>,</w:t>
      </w:r>
      <w:r w:rsidRPr="00CC3C46">
        <w:rPr>
          <w:color w:val="4472C4" w:themeColor="accent5"/>
        </w:rPr>
        <w:t xml:space="preserve"> and</w:t>
      </w:r>
      <w:r w:rsidR="00805FCA">
        <w:rPr>
          <w:color w:val="4472C4" w:themeColor="accent5"/>
        </w:rPr>
        <w:t xml:space="preserve"> the</w:t>
      </w:r>
      <w:r w:rsidRPr="00CC3C46">
        <w:rPr>
          <w:color w:val="4472C4" w:themeColor="accent5"/>
        </w:rPr>
        <w:t xml:space="preserve"> number of times an exam has been taken</w:t>
      </w:r>
    </w:p>
    <w:p w:rsidR="00E01AF2" w:rsidRPr="00CC3C46" w:rsidRDefault="00805FCA">
      <w:pPr>
        <w:numPr>
          <w:ilvl w:val="1"/>
          <w:numId w:val="1"/>
        </w:numPr>
        <w:ind w:hanging="359"/>
        <w:contextualSpacing/>
        <w:rPr>
          <w:color w:val="4472C4" w:themeColor="accent5"/>
        </w:rPr>
      </w:pPr>
      <w:r>
        <w:rPr>
          <w:color w:val="4472C4" w:themeColor="accent5"/>
        </w:rPr>
        <w:t>T</w:t>
      </w:r>
      <w:r w:rsidR="003E4646" w:rsidRPr="00CC3C46">
        <w:rPr>
          <w:color w:val="4472C4" w:themeColor="accent5"/>
        </w:rPr>
        <w:t>he number of forum postings made for each course</w:t>
      </w:r>
      <w:r w:rsidR="003E4646" w:rsidRPr="00CC3C46">
        <w:rPr>
          <w:color w:val="4472C4" w:themeColor="accent5"/>
        </w:rPr>
        <w:br/>
      </w:r>
    </w:p>
    <w:p w:rsidR="00E01AF2" w:rsidRDefault="003E4646" w:rsidP="00805FCA">
      <w:pPr>
        <w:numPr>
          <w:ilvl w:val="0"/>
          <w:numId w:val="1"/>
        </w:numPr>
        <w:ind w:hanging="359"/>
        <w:contextualSpacing/>
      </w:pPr>
      <w:r>
        <w:rPr>
          <w:b/>
        </w:rPr>
        <w:t xml:space="preserve">Can content/courses be pushed to the Learner? </w:t>
      </w:r>
      <w:r w:rsidRPr="00CC3C46">
        <w:rPr>
          <w:color w:val="4472C4" w:themeColor="accent5"/>
        </w:rPr>
        <w:t xml:space="preserve">This is a feature that has its roots in </w:t>
      </w:r>
      <w:r w:rsidR="009C4AC9">
        <w:rPr>
          <w:color w:val="4472C4" w:themeColor="accent5"/>
        </w:rPr>
        <w:t>the</w:t>
      </w:r>
      <w:r w:rsidRPr="00CC3C46">
        <w:rPr>
          <w:color w:val="4472C4" w:themeColor="accent5"/>
        </w:rPr>
        <w:t xml:space="preserve"> </w:t>
      </w:r>
      <w:r w:rsidR="00CC3C46">
        <w:rPr>
          <w:color w:val="4472C4" w:themeColor="accent5"/>
        </w:rPr>
        <w:t>McKinsey</w:t>
      </w:r>
      <w:r w:rsidRPr="00CC3C46">
        <w:rPr>
          <w:color w:val="4472C4" w:themeColor="accent5"/>
        </w:rPr>
        <w:t xml:space="preserve"> and Cisco concept of Just</w:t>
      </w:r>
      <w:r w:rsidR="00805FCA">
        <w:rPr>
          <w:color w:val="4472C4" w:themeColor="accent5"/>
        </w:rPr>
        <w:t>-</w:t>
      </w:r>
      <w:r w:rsidRPr="00CC3C46">
        <w:rPr>
          <w:color w:val="4472C4" w:themeColor="accent5"/>
        </w:rPr>
        <w:t>in</w:t>
      </w:r>
      <w:r w:rsidR="00805FCA">
        <w:rPr>
          <w:color w:val="4472C4" w:themeColor="accent5"/>
        </w:rPr>
        <w:t>-Time Knowledge, and has</w:t>
      </w:r>
      <w:r w:rsidRPr="00CC3C46">
        <w:rPr>
          <w:color w:val="4472C4" w:themeColor="accent5"/>
        </w:rPr>
        <w:t xml:space="preserve"> also been a concept for repair </w:t>
      </w:r>
      <w:r w:rsidRPr="00CC3C46">
        <w:rPr>
          <w:color w:val="4472C4" w:themeColor="accent5"/>
        </w:rPr>
        <w:lastRenderedPageBreak/>
        <w:t>t</w:t>
      </w:r>
      <w:r w:rsidR="00805FCA">
        <w:rPr>
          <w:color w:val="4472C4" w:themeColor="accent5"/>
        </w:rPr>
        <w:t xml:space="preserve">echnicians from Otis Elevator. </w:t>
      </w:r>
      <w:r w:rsidRPr="00CC3C46">
        <w:rPr>
          <w:color w:val="4472C4" w:themeColor="accent5"/>
        </w:rPr>
        <w:t xml:space="preserve">It </w:t>
      </w:r>
      <w:r w:rsidR="009C4AC9">
        <w:rPr>
          <w:color w:val="4472C4" w:themeColor="accent5"/>
        </w:rPr>
        <w:t>refers to</w:t>
      </w:r>
      <w:r w:rsidRPr="00CC3C46">
        <w:rPr>
          <w:color w:val="4472C4" w:themeColor="accent5"/>
        </w:rPr>
        <w:t xml:space="preserve"> the delivery of tightly integrated videos rele</w:t>
      </w:r>
      <w:r w:rsidR="009C4AC9">
        <w:rPr>
          <w:color w:val="4472C4" w:themeColor="accent5"/>
        </w:rPr>
        <w:t>vant to a particular situation: a</w:t>
      </w:r>
      <w:r w:rsidRPr="00CC3C46">
        <w:rPr>
          <w:color w:val="4472C4" w:themeColor="accent5"/>
        </w:rPr>
        <w:t xml:space="preserve"> specific set of very short training videos are PUSHED to individuals for preparation</w:t>
      </w:r>
      <w:r w:rsidR="00805FCA">
        <w:rPr>
          <w:color w:val="4472C4" w:themeColor="accent5"/>
        </w:rPr>
        <w:t>,</w:t>
      </w:r>
      <w:r w:rsidRPr="00CC3C46">
        <w:rPr>
          <w:color w:val="4472C4" w:themeColor="accent5"/>
        </w:rPr>
        <w:t xml:space="preserve"> for</w:t>
      </w:r>
      <w:r w:rsidR="00805FCA">
        <w:rPr>
          <w:color w:val="4472C4" w:themeColor="accent5"/>
        </w:rPr>
        <w:t xml:space="preserve"> example, to prepare to</w:t>
      </w:r>
      <w:r w:rsidRPr="00CC3C46">
        <w:rPr>
          <w:color w:val="4472C4" w:themeColor="accent5"/>
        </w:rPr>
        <w:t xml:space="preserve"> </w:t>
      </w:r>
      <w:r w:rsidR="00CD1E68">
        <w:rPr>
          <w:color w:val="4472C4" w:themeColor="accent5"/>
        </w:rPr>
        <w:t xml:space="preserve">meet </w:t>
      </w:r>
      <w:r w:rsidRPr="00CC3C46">
        <w:rPr>
          <w:color w:val="4472C4" w:themeColor="accent5"/>
        </w:rPr>
        <w:t xml:space="preserve">a specific client or </w:t>
      </w:r>
      <w:r w:rsidR="00805FCA">
        <w:rPr>
          <w:color w:val="4472C4" w:themeColor="accent5"/>
        </w:rPr>
        <w:t xml:space="preserve">to perform a task (e.g., </w:t>
      </w:r>
      <w:r w:rsidRPr="00CC3C46">
        <w:rPr>
          <w:color w:val="4472C4" w:themeColor="accent5"/>
        </w:rPr>
        <w:t>a set of how-to-videos for repair and replacement of router parts and configurations</w:t>
      </w:r>
      <w:r w:rsidR="00805FCA">
        <w:rPr>
          <w:color w:val="4472C4" w:themeColor="accent5"/>
        </w:rPr>
        <w:t>)</w:t>
      </w:r>
      <w:r w:rsidRPr="00CC3C46">
        <w:rPr>
          <w:color w:val="4472C4" w:themeColor="accent5"/>
        </w:rPr>
        <w:t>.</w:t>
      </w:r>
      <w:r w:rsidRPr="00CC3C46">
        <w:rPr>
          <w:color w:val="4472C4" w:themeColor="accent5"/>
        </w:rPr>
        <w:br/>
      </w:r>
      <w:r w:rsidRPr="00805FCA">
        <w:rPr>
          <w:color w:val="4472C4" w:themeColor="accent5"/>
        </w:rPr>
        <w:br/>
      </w:r>
    </w:p>
    <w:p w:rsidR="00E01AF2" w:rsidRDefault="003E4646">
      <w:pPr>
        <w:numPr>
          <w:ilvl w:val="0"/>
          <w:numId w:val="1"/>
        </w:numPr>
        <w:ind w:hanging="359"/>
        <w:contextualSpacing/>
      </w:pPr>
      <w:r>
        <w:rPr>
          <w:b/>
        </w:rPr>
        <w:t xml:space="preserve">Who has access to Learner data, and what can they do with the data? </w:t>
      </w:r>
      <w:r>
        <w:t xml:space="preserve"> </w:t>
      </w:r>
      <w:r w:rsidRPr="00CC3C46">
        <w:rPr>
          <w:color w:val="4472C4" w:themeColor="accent5"/>
        </w:rPr>
        <w:t>Only the L&amp;D staff have direct access to any Learner data.</w:t>
      </w:r>
      <w:r w:rsidRPr="00CC3C46">
        <w:rPr>
          <w:color w:val="4472C4" w:themeColor="accent5"/>
        </w:rPr>
        <w:br/>
      </w:r>
    </w:p>
    <w:p w:rsidR="00C067D5" w:rsidRPr="00805FCA" w:rsidRDefault="003E4646" w:rsidP="00805FCA">
      <w:pPr>
        <w:numPr>
          <w:ilvl w:val="0"/>
          <w:numId w:val="1"/>
        </w:numPr>
        <w:ind w:hanging="359"/>
        <w:contextualSpacing/>
      </w:pPr>
      <w:r>
        <w:rPr>
          <w:b/>
        </w:rPr>
        <w:t>Can a Summer Program be r</w:t>
      </w:r>
      <w:r w:rsidR="00805FCA">
        <w:rPr>
          <w:b/>
        </w:rPr>
        <w:t>u</w:t>
      </w:r>
      <w:r>
        <w:rPr>
          <w:b/>
        </w:rPr>
        <w:t xml:space="preserve">n via the DLE? </w:t>
      </w:r>
      <w:r w:rsidRPr="00CC3C46">
        <w:rPr>
          <w:color w:val="4472C4" w:themeColor="accent5"/>
        </w:rPr>
        <w:t>In addition to providing all of the Instructor training, the DLE has the capability to also provide programs on Excel Modeli</w:t>
      </w:r>
      <w:r w:rsidR="00805FCA">
        <w:rPr>
          <w:color w:val="4472C4" w:themeColor="accent5"/>
        </w:rPr>
        <w:t xml:space="preserve">ng for both corporate and M&amp;A. </w:t>
      </w:r>
      <w:r w:rsidRPr="00CC3C46">
        <w:rPr>
          <w:color w:val="4472C4" w:themeColor="accent5"/>
        </w:rPr>
        <w:t>The flexibility of the DLE allows for any live aspect of the programs to be more focused on specific outcomes and objectives, such as corporate culture.</w:t>
      </w:r>
      <w:r w:rsidRPr="00CC3C46">
        <w:rPr>
          <w:color w:val="4472C4" w:themeColor="accent5"/>
        </w:rPr>
        <w:br/>
      </w:r>
    </w:p>
    <w:p w:rsidR="00E01AF2" w:rsidRPr="00805FCA" w:rsidRDefault="003E4646" w:rsidP="00805FCA">
      <w:pPr>
        <w:numPr>
          <w:ilvl w:val="0"/>
          <w:numId w:val="1"/>
        </w:numPr>
        <w:ind w:hanging="359"/>
        <w:contextualSpacing/>
        <w:rPr>
          <w:color w:val="4472C4" w:themeColor="accent5"/>
        </w:rPr>
      </w:pPr>
      <w:r>
        <w:rPr>
          <w:b/>
        </w:rPr>
        <w:t xml:space="preserve">What other advantages </w:t>
      </w:r>
      <w:r w:rsidR="00805FCA">
        <w:rPr>
          <w:b/>
        </w:rPr>
        <w:t>makes</w:t>
      </w:r>
      <w:r>
        <w:rPr>
          <w:b/>
        </w:rPr>
        <w:t xml:space="preserve"> the MOOC/DLE compelling? </w:t>
      </w:r>
      <w:r w:rsidRPr="00CC3C46">
        <w:rPr>
          <w:color w:val="4472C4" w:themeColor="accent5"/>
        </w:rPr>
        <w:t>The basic promise</w:t>
      </w:r>
      <w:r w:rsidR="00805FCA">
        <w:rPr>
          <w:color w:val="4472C4" w:themeColor="accent5"/>
        </w:rPr>
        <w:t xml:space="preserve"> of a MOOC is its flexibility: t</w:t>
      </w:r>
      <w:r w:rsidRPr="00CC3C46">
        <w:rPr>
          <w:color w:val="4472C4" w:themeColor="accent5"/>
        </w:rPr>
        <w:t>he ability to create open educational resources (OERs) and rapid deployment of existing content i</w:t>
      </w:r>
      <w:r w:rsidR="00805FCA">
        <w:rPr>
          <w:color w:val="4472C4" w:themeColor="accent5"/>
        </w:rPr>
        <w:t>nto the DLE learning</w:t>
      </w:r>
      <w:r w:rsidR="00112AE3">
        <w:rPr>
          <w:color w:val="4472C4" w:themeColor="accent5"/>
        </w:rPr>
        <w:t xml:space="preserve"> </w:t>
      </w:r>
      <w:r w:rsidR="00805FCA">
        <w:rPr>
          <w:color w:val="4472C4" w:themeColor="accent5"/>
        </w:rPr>
        <w:t>framework.</w:t>
      </w:r>
      <w:r w:rsidRPr="00CC3C46">
        <w:rPr>
          <w:color w:val="4472C4" w:themeColor="accent5"/>
        </w:rPr>
        <w:t xml:space="preserve"> Internal courses can be quickly migrated to the DLE platform</w:t>
      </w:r>
      <w:r w:rsidR="00805FCA">
        <w:rPr>
          <w:color w:val="4472C4" w:themeColor="accent5"/>
        </w:rPr>
        <w:t>,</w:t>
      </w:r>
      <w:r w:rsidRPr="00CC3C46">
        <w:rPr>
          <w:color w:val="4472C4" w:themeColor="accent5"/>
        </w:rPr>
        <w:t xml:space="preserve"> giving a uniform and universally available single source for content and communication with staff.</w:t>
      </w:r>
    </w:p>
    <w:p w:rsidR="008D5CC4" w:rsidRDefault="008D5CC4"/>
    <w:p w:rsidR="008D5CC4" w:rsidRDefault="008D5CC4">
      <w:r>
        <w:t>NOTES:</w:t>
      </w:r>
    </w:p>
    <w:p w:rsidR="008D5CC4" w:rsidRDefault="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sidP="008D5CC4">
      <w:r>
        <w:t>__________________________________________________________________________________</w:t>
      </w:r>
    </w:p>
    <w:p w:rsidR="008D5CC4" w:rsidRDefault="008D5CC4">
      <w:r>
        <w:t>__________________________________________________________________________________</w:t>
      </w:r>
    </w:p>
    <w:p w:rsidR="00F42552" w:rsidRDefault="00F42552" w:rsidP="00F42552">
      <w:r>
        <w:t>__________________________________________________________________________________</w:t>
      </w:r>
    </w:p>
    <w:p w:rsidR="00F42552" w:rsidRDefault="00F42552">
      <w:r>
        <w:t>__________________________________________________________________________________</w:t>
      </w:r>
      <w:bookmarkStart w:id="8" w:name="_GoBack"/>
      <w:bookmarkEnd w:id="8"/>
    </w:p>
    <w:sectPr w:rsidR="00F42552" w:rsidSect="00C067D5">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4B" w:rsidRDefault="0053764B">
      <w:pPr>
        <w:spacing w:after="0" w:line="240" w:lineRule="auto"/>
      </w:pPr>
      <w:r>
        <w:separator/>
      </w:r>
    </w:p>
  </w:endnote>
  <w:endnote w:type="continuationSeparator" w:id="0">
    <w:p w:rsidR="0053764B" w:rsidRDefault="0053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F2" w:rsidRDefault="00C067D5">
    <w:pPr>
      <w:jc w:val="right"/>
    </w:pPr>
    <w:r w:rsidRPr="00C43B27">
      <w:rPr>
        <w:noProof/>
        <w:sz w:val="16"/>
      </w:rPr>
      <w:drawing>
        <wp:anchor distT="0" distB="0" distL="114300" distR="114300" simplePos="0" relativeHeight="251658240" behindDoc="0" locked="0" layoutInCell="1" allowOverlap="1" wp14:anchorId="3E9B3034" wp14:editId="629516AD">
          <wp:simplePos x="0" y="0"/>
          <wp:positionH relativeFrom="column">
            <wp:posOffset>19050</wp:posOffset>
          </wp:positionH>
          <wp:positionV relativeFrom="paragraph">
            <wp:posOffset>9525</wp:posOffset>
          </wp:positionV>
          <wp:extent cx="2130137" cy="260350"/>
          <wp:effectExtent l="0" t="0" r="0" b="6350"/>
          <wp:wrapThrough wrapText="bothSides">
            <wp:wrapPolygon edited="0">
              <wp:start x="580" y="0"/>
              <wp:lineTo x="0" y="9483"/>
              <wp:lineTo x="966" y="18966"/>
              <wp:lineTo x="7342" y="20546"/>
              <wp:lineTo x="14297" y="20546"/>
              <wp:lineTo x="18354" y="20546"/>
              <wp:lineTo x="17388" y="0"/>
              <wp:lineTo x="1546" y="0"/>
              <wp:lineTo x="5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alWave_TEL_Logo_trans.fw.png"/>
                  <pic:cNvPicPr/>
                </pic:nvPicPr>
                <pic:blipFill>
                  <a:blip r:embed="rId1">
                    <a:extLst>
                      <a:ext uri="{28A0092B-C50C-407E-A947-70E740481C1C}">
                        <a14:useLocalDpi xmlns:a14="http://schemas.microsoft.com/office/drawing/2010/main" val="0"/>
                      </a:ext>
                    </a:extLst>
                  </a:blip>
                  <a:stretch>
                    <a:fillRect/>
                  </a:stretch>
                </pic:blipFill>
                <pic:spPr>
                  <a:xfrm>
                    <a:off x="0" y="0"/>
                    <a:ext cx="2130137" cy="260350"/>
                  </a:xfrm>
                  <a:prstGeom prst="rect">
                    <a:avLst/>
                  </a:prstGeom>
                </pic:spPr>
              </pic:pic>
            </a:graphicData>
          </a:graphic>
          <wp14:sizeRelH relativeFrom="page">
            <wp14:pctWidth>0</wp14:pctWidth>
          </wp14:sizeRelH>
          <wp14:sizeRelV relativeFrom="page">
            <wp14:pctHeight>0</wp14:pctHeight>
          </wp14:sizeRelV>
        </wp:anchor>
      </w:drawing>
    </w:r>
    <w:r w:rsidR="00AC6986" w:rsidRPr="00C43B27">
      <w:rPr>
        <w:sz w:val="16"/>
      </w:rPr>
      <w:t>© 2014 CapitalWave Inc. | All Rights Reserved</w:t>
    </w:r>
    <w:r w:rsidR="00AC6986" w:rsidRPr="00C43B27">
      <w:rPr>
        <w:sz w:val="16"/>
      </w:rPr>
      <w:tab/>
    </w:r>
    <w:r w:rsidR="00AC6986">
      <w:tab/>
      <w:t xml:space="preserve">  Page: </w:t>
    </w:r>
    <w:r w:rsidR="003E4646">
      <w:fldChar w:fldCharType="begin"/>
    </w:r>
    <w:r w:rsidR="003E4646">
      <w:instrText>PAGE</w:instrText>
    </w:r>
    <w:r w:rsidR="003E4646">
      <w:fldChar w:fldCharType="separate"/>
    </w:r>
    <w:r w:rsidR="00F42552">
      <w:rPr>
        <w:noProof/>
      </w:rPr>
      <w:t>8</w:t>
    </w:r>
    <w:r w:rsidR="003E464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4B" w:rsidRDefault="0053764B">
      <w:pPr>
        <w:spacing w:after="0" w:line="240" w:lineRule="auto"/>
      </w:pPr>
      <w:r>
        <w:separator/>
      </w:r>
    </w:p>
  </w:footnote>
  <w:footnote w:type="continuationSeparator" w:id="0">
    <w:p w:rsidR="0053764B" w:rsidRDefault="0053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F2" w:rsidRPr="00C067D5" w:rsidRDefault="003E4646">
    <w:pPr>
      <w:rPr>
        <w:color w:val="2F5496" w:themeColor="accent5" w:themeShade="BF"/>
        <w:sz w:val="24"/>
      </w:rPr>
    </w:pPr>
    <w:r w:rsidRPr="00C067D5">
      <w:rPr>
        <w:b/>
        <w:color w:val="2F5496" w:themeColor="accent5" w:themeShade="BF"/>
        <w:sz w:val="32"/>
      </w:rPr>
      <w:t>40 QUESTIONS EVERY L&amp;D TEAM SHOULD BE ASKING ABOUT MOOCs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7BE7"/>
    <w:multiLevelType w:val="multilevel"/>
    <w:tmpl w:val="29B20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437506"/>
    <w:multiLevelType w:val="multilevel"/>
    <w:tmpl w:val="0122DDDA"/>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617EC1"/>
    <w:multiLevelType w:val="multilevel"/>
    <w:tmpl w:val="E9E0F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2"/>
    <w:rsid w:val="000164CC"/>
    <w:rsid w:val="000759B8"/>
    <w:rsid w:val="000E13B2"/>
    <w:rsid w:val="000E26C2"/>
    <w:rsid w:val="000E671A"/>
    <w:rsid w:val="00112AE3"/>
    <w:rsid w:val="001363A2"/>
    <w:rsid w:val="00196029"/>
    <w:rsid w:val="002359E6"/>
    <w:rsid w:val="00244717"/>
    <w:rsid w:val="00266127"/>
    <w:rsid w:val="00266BBB"/>
    <w:rsid w:val="002851EE"/>
    <w:rsid w:val="00313ECB"/>
    <w:rsid w:val="0031768F"/>
    <w:rsid w:val="00357B99"/>
    <w:rsid w:val="003B7848"/>
    <w:rsid w:val="003E4646"/>
    <w:rsid w:val="003F55B3"/>
    <w:rsid w:val="00494FE7"/>
    <w:rsid w:val="004A297C"/>
    <w:rsid w:val="004E1D88"/>
    <w:rsid w:val="004E3D44"/>
    <w:rsid w:val="004E6DAD"/>
    <w:rsid w:val="0053764B"/>
    <w:rsid w:val="00554AD3"/>
    <w:rsid w:val="00581DDB"/>
    <w:rsid w:val="005D2DA5"/>
    <w:rsid w:val="005F063D"/>
    <w:rsid w:val="006175CB"/>
    <w:rsid w:val="00696B33"/>
    <w:rsid w:val="006B0BA5"/>
    <w:rsid w:val="006B0C84"/>
    <w:rsid w:val="006E51A7"/>
    <w:rsid w:val="00710AB0"/>
    <w:rsid w:val="007117AD"/>
    <w:rsid w:val="00786F6A"/>
    <w:rsid w:val="007902A9"/>
    <w:rsid w:val="007B09CF"/>
    <w:rsid w:val="007F7CFF"/>
    <w:rsid w:val="00805FCA"/>
    <w:rsid w:val="008233BD"/>
    <w:rsid w:val="008276E5"/>
    <w:rsid w:val="0084060E"/>
    <w:rsid w:val="00866AA0"/>
    <w:rsid w:val="008A7B9A"/>
    <w:rsid w:val="008D5266"/>
    <w:rsid w:val="008D5CC4"/>
    <w:rsid w:val="008D6024"/>
    <w:rsid w:val="0091741A"/>
    <w:rsid w:val="009357A5"/>
    <w:rsid w:val="009729B1"/>
    <w:rsid w:val="009A4D7F"/>
    <w:rsid w:val="009C4AC9"/>
    <w:rsid w:val="009F3DAD"/>
    <w:rsid w:val="009F7E98"/>
    <w:rsid w:val="00A07CBD"/>
    <w:rsid w:val="00A33FFB"/>
    <w:rsid w:val="00A44E80"/>
    <w:rsid w:val="00A81D4B"/>
    <w:rsid w:val="00AC6986"/>
    <w:rsid w:val="00AD1986"/>
    <w:rsid w:val="00AE4429"/>
    <w:rsid w:val="00B57A68"/>
    <w:rsid w:val="00B671CD"/>
    <w:rsid w:val="00B72C06"/>
    <w:rsid w:val="00B80B4D"/>
    <w:rsid w:val="00C067D5"/>
    <w:rsid w:val="00C43B27"/>
    <w:rsid w:val="00C722D8"/>
    <w:rsid w:val="00CA6B2E"/>
    <w:rsid w:val="00CC3C46"/>
    <w:rsid w:val="00CC61A8"/>
    <w:rsid w:val="00CD1E68"/>
    <w:rsid w:val="00D1648B"/>
    <w:rsid w:val="00D2726F"/>
    <w:rsid w:val="00D4184B"/>
    <w:rsid w:val="00D55B61"/>
    <w:rsid w:val="00D9548C"/>
    <w:rsid w:val="00E01AF2"/>
    <w:rsid w:val="00E42EB2"/>
    <w:rsid w:val="00E51A6A"/>
    <w:rsid w:val="00E530F7"/>
    <w:rsid w:val="00E64266"/>
    <w:rsid w:val="00E81997"/>
    <w:rsid w:val="00EC41AC"/>
    <w:rsid w:val="00F42552"/>
    <w:rsid w:val="00F476DE"/>
    <w:rsid w:val="00FE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247E7-4325-4FB0-8F18-62EDB25E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0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D5"/>
  </w:style>
  <w:style w:type="paragraph" w:styleId="Footer">
    <w:name w:val="footer"/>
    <w:basedOn w:val="Normal"/>
    <w:link w:val="FooterChar"/>
    <w:uiPriority w:val="99"/>
    <w:unhideWhenUsed/>
    <w:rsid w:val="00C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D5"/>
  </w:style>
  <w:style w:type="paragraph" w:styleId="BalloonText">
    <w:name w:val="Balloon Text"/>
    <w:basedOn w:val="Normal"/>
    <w:link w:val="BalloonTextChar"/>
    <w:uiPriority w:val="99"/>
    <w:semiHidden/>
    <w:unhideWhenUsed/>
    <w:rsid w:val="00B7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06"/>
    <w:rPr>
      <w:rFonts w:ascii="Segoe UI" w:hAnsi="Segoe UI" w:cs="Segoe UI"/>
      <w:sz w:val="18"/>
      <w:szCs w:val="18"/>
    </w:rPr>
  </w:style>
  <w:style w:type="paragraph" w:styleId="ListParagraph">
    <w:name w:val="List Paragraph"/>
    <w:basedOn w:val="Normal"/>
    <w:uiPriority w:val="34"/>
    <w:qFormat/>
    <w:rsid w:val="0001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11/04/education/edlife/massive-open-online-courses-are-multiplying-at-a-rapid-pace.html?pagewanted=all&amp;_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58F6-565F-4A08-B665-B18B8E75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3488</Words>
  <Characters>19013</Characters>
  <Application>Microsoft Office Word</Application>
  <DocSecurity>0</DocSecurity>
  <Lines>365</Lines>
  <Paragraphs>163</Paragraphs>
  <ScaleCrop>false</ScaleCrop>
  <HeadingPairs>
    <vt:vector size="2" baseType="variant">
      <vt:variant>
        <vt:lpstr>Title</vt:lpstr>
      </vt:variant>
      <vt:variant>
        <vt:i4>1</vt:i4>
      </vt:variant>
    </vt:vector>
  </HeadingPairs>
  <TitlesOfParts>
    <vt:vector size="1" baseType="lpstr">
      <vt:lpstr>Copy of MOOC Questions and Answers.docx.docx</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MOOC Questions and Answers.docx.docx</dc:title>
  <dc:creator>Bryant Nielson</dc:creator>
  <cp:lastModifiedBy>Bryant Nielson</cp:lastModifiedBy>
  <cp:revision>57</cp:revision>
  <cp:lastPrinted>2014-08-19T16:25:00Z</cp:lastPrinted>
  <dcterms:created xsi:type="dcterms:W3CDTF">2014-09-09T18:54:00Z</dcterms:created>
  <dcterms:modified xsi:type="dcterms:W3CDTF">2014-09-10T13:49:00Z</dcterms:modified>
</cp:coreProperties>
</file>